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20" w:rsidRDefault="008168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B9ACC" wp14:editId="4E0E5F5F">
                <wp:simplePos x="0" y="0"/>
                <wp:positionH relativeFrom="column">
                  <wp:posOffset>114299</wp:posOffset>
                </wp:positionH>
                <wp:positionV relativeFrom="paragraph">
                  <wp:posOffset>-323850</wp:posOffset>
                </wp:positionV>
                <wp:extent cx="619125" cy="539750"/>
                <wp:effectExtent l="38100" t="38100" r="123825" b="1079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39750"/>
                        </a:xfrm>
                        <a:prstGeom prst="ellipse">
                          <a:avLst/>
                        </a:prstGeom>
                        <a:solidFill>
                          <a:srgbClr val="FF5E4D"/>
                        </a:solidFill>
                        <a:ln>
                          <a:solidFill>
                            <a:srgbClr val="FF5E4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360" w:rsidRPr="00281360" w:rsidRDefault="007F519C" w:rsidP="00281360">
                            <w:pPr>
                              <w:jc w:val="center"/>
                              <w:rPr>
                                <w:rFonts w:ascii="Huruf Miranti" w:hAnsi="Huruf Miranti"/>
                                <w:sz w:val="40"/>
                              </w:rPr>
                            </w:pPr>
                            <w:r>
                              <w:rPr>
                                <w:rFonts w:ascii="Huruf Miranti" w:hAnsi="Huruf Miranti"/>
                                <w:sz w:val="40"/>
                              </w:rPr>
                              <w:t>P4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B9ACC" id="Ellipse 2" o:spid="_x0000_s1026" style="position:absolute;margin-left:9pt;margin-top:-25.5pt;width:48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" fillcolor="#ff5e4d" strokecolor="#ff5e4d" strokeweight="1pt">
                <v:stroke joinstyle="miter"/>
                <v:shadow on="t" color="black" opacity="26214f" origin="-.5,-.5" offset=".74836mm,.74836mm"/>
                <v:textbox>
                  <w:txbxContent>
                    <w:p w:rsidR="00281360" w:rsidRPr="00281360" w:rsidRDefault="007F519C" w:rsidP="00281360">
                      <w:pPr>
                        <w:jc w:val="center"/>
                        <w:rPr>
                          <w:rFonts w:ascii="Huruf Miranti" w:hAnsi="Huruf Miranti"/>
                          <w:sz w:val="40"/>
                        </w:rPr>
                      </w:pPr>
                      <w:r>
                        <w:rPr>
                          <w:rFonts w:ascii="Huruf Miranti" w:hAnsi="Huruf Miranti"/>
                          <w:sz w:val="40"/>
                        </w:rPr>
                        <w:t>P4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1F4E2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494C12" wp14:editId="2CF7F6A1">
                <wp:simplePos x="0" y="0"/>
                <wp:positionH relativeFrom="column">
                  <wp:posOffset>457200</wp:posOffset>
                </wp:positionH>
                <wp:positionV relativeFrom="paragraph">
                  <wp:posOffset>-92299</wp:posOffset>
                </wp:positionV>
                <wp:extent cx="600709" cy="559657"/>
                <wp:effectExtent l="19050" t="38100" r="66675" b="8826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09" cy="559657"/>
                          <a:chOff x="28575" y="0"/>
                          <a:chExt cx="600709" cy="559900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47625" y="0"/>
                            <a:ext cx="540000" cy="540000"/>
                          </a:xfrm>
                          <a:prstGeom prst="ellipse">
                            <a:avLst/>
                          </a:prstGeom>
                          <a:solidFill>
                            <a:srgbClr val="FC7F3C"/>
                          </a:solidFill>
                          <a:ln>
                            <a:solidFill>
                              <a:srgbClr val="FC7F3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1360" w:rsidRPr="00281360" w:rsidRDefault="00281360" w:rsidP="00281360">
                              <w:pPr>
                                <w:jc w:val="center"/>
                                <w:rPr>
                                  <w:rFonts w:ascii="Huruf Miranti" w:hAnsi="Huruf Miranti"/>
                                  <w:sz w:val="1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35164"/>
                            <a:ext cx="600709" cy="524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360" w:rsidRDefault="00B22536" w:rsidP="001F4E20">
                              <w:pPr>
                                <w:spacing w:after="0"/>
                                <w:jc w:val="center"/>
                                <w:rPr>
                                  <w:rFonts w:ascii="Fineliner Script" w:hAnsi="Fineliner Script"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Fineliner Script" w:hAnsi="Fineliner Script"/>
                                  <w:color w:val="FFFFFF" w:themeColor="background1"/>
                                  <w:sz w:val="28"/>
                                </w:rPr>
                                <w:t>GS</w:t>
                              </w:r>
                            </w:p>
                            <w:p w:rsidR="00B22536" w:rsidRPr="001F4E20" w:rsidRDefault="00B22536" w:rsidP="001F4E20">
                              <w:pPr>
                                <w:spacing w:after="0"/>
                                <w:jc w:val="center"/>
                                <w:rPr>
                                  <w:rFonts w:ascii="Fineliner Script" w:hAnsi="Fineliner Script"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Fineliner Script" w:hAnsi="Fineliner Script"/>
                                  <w:color w:val="FFFFFF" w:themeColor="background1"/>
                                  <w:sz w:val="28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94C12" id="Groupe 4" o:spid="_x0000_s1027" style="position:absolute;margin-left:36pt;margin-top:-7.25pt;width:47.3pt;height:44.05pt;z-index:251664384;mso-width-relative:margin;mso-height-relative:margin" coordorigin="285" coordsize="6007,5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">
                <v:oval id="Ellipse 3" o:spid="_x0000_s1028" style="position:absolute;left:476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" fillcolor="#fc7f3c" strokecolor="#fc7f3c" strokeweight="1pt">
                  <v:stroke joinstyle="miter"/>
                  <v:shadow on="t" color="black" opacity="26214f" origin="-.5,-.5" offset=".74836mm,.74836mm"/>
                  <v:textbox>
                    <w:txbxContent>
                      <w:p w:rsidR="00281360" w:rsidRPr="00281360" w:rsidRDefault="00281360" w:rsidP="00281360">
                        <w:pPr>
                          <w:jc w:val="center"/>
                          <w:rPr>
                            <w:rFonts w:ascii="Huruf Miranti" w:hAnsi="Huruf Miranti"/>
                            <w:sz w:val="18"/>
                            <w:szCs w:val="24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285;top:351;width:6007;height:5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281360" w:rsidRDefault="00B22536" w:rsidP="001F4E20">
                        <w:pPr>
                          <w:spacing w:after="0"/>
                          <w:jc w:val="center"/>
                          <w:rPr>
                            <w:rFonts w:ascii="Fineliner Script" w:hAnsi="Fineliner Script"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Fineliner Script" w:hAnsi="Fineliner Script"/>
                            <w:color w:val="FFFFFF" w:themeColor="background1"/>
                            <w:sz w:val="28"/>
                          </w:rPr>
                          <w:t>GS</w:t>
                        </w:r>
                      </w:p>
                      <w:p w:rsidR="00B22536" w:rsidRPr="001F4E20" w:rsidRDefault="00B22536" w:rsidP="001F4E20">
                        <w:pPr>
                          <w:spacing w:after="0"/>
                          <w:jc w:val="center"/>
                          <w:rPr>
                            <w:rFonts w:ascii="Fineliner Script" w:hAnsi="Fineliner Script"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Fineliner Script" w:hAnsi="Fineliner Script"/>
                            <w:color w:val="FFFFFF" w:themeColor="background1"/>
                            <w:sz w:val="28"/>
                          </w:rPr>
                          <w:t>CP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4E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DA27F" wp14:editId="40FF9397">
                <wp:simplePos x="0" y="0"/>
                <wp:positionH relativeFrom="margin">
                  <wp:align>center</wp:align>
                </wp:positionH>
                <wp:positionV relativeFrom="paragraph">
                  <wp:posOffset>-175895</wp:posOffset>
                </wp:positionV>
                <wp:extent cx="9677400" cy="41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419100"/>
                        </a:xfrm>
                        <a:prstGeom prst="rect">
                          <a:avLst/>
                        </a:prstGeom>
                        <a:solidFill>
                          <a:srgbClr val="00CCCB"/>
                        </a:solidFill>
                        <a:ln w="12700">
                          <a:solidFill>
                            <a:srgbClr val="009A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360" w:rsidRPr="00281360" w:rsidRDefault="00281360" w:rsidP="00281360">
                            <w:pPr>
                              <w:jc w:val="center"/>
                              <w:rPr>
                                <w:rFonts w:ascii="Wednesday" w:hAnsi="Wednesday"/>
                                <w:b/>
                                <w:sz w:val="40"/>
                              </w:rPr>
                            </w:pPr>
                            <w:r w:rsidRPr="00281360">
                              <w:rPr>
                                <w:rFonts w:ascii="Wednesday" w:hAnsi="Wednesday"/>
                                <w:b/>
                                <w:sz w:val="40"/>
                              </w:rPr>
                              <w:t>Cahier journal du</w:t>
                            </w:r>
                            <w:r w:rsidR="00042D61">
                              <w:rPr>
                                <w:rFonts w:ascii="Wednesday" w:hAnsi="Wednesday"/>
                                <w:b/>
                                <w:sz w:val="40"/>
                              </w:rPr>
                              <w:t xml:space="preserve"> Lundi 27 fé</w:t>
                            </w:r>
                            <w:r w:rsidR="00CF4F7D">
                              <w:rPr>
                                <w:rFonts w:ascii="Wednesday" w:hAnsi="Wednesday"/>
                                <w:b/>
                                <w:sz w:val="40"/>
                              </w:rPr>
                              <w:t>v</w:t>
                            </w:r>
                            <w:r w:rsidR="00042D61">
                              <w:rPr>
                                <w:rFonts w:ascii="Wednesday" w:hAnsi="Wednesday"/>
                                <w:b/>
                                <w:sz w:val="40"/>
                              </w:rPr>
                              <w:t>r</w:t>
                            </w:r>
                            <w:r w:rsidR="00CF4F7D">
                              <w:rPr>
                                <w:rFonts w:ascii="Wednesday" w:hAnsi="Wednesday"/>
                                <w:b/>
                                <w:sz w:val="40"/>
                              </w:rPr>
                              <w:t>ier</w:t>
                            </w:r>
                            <w:r w:rsidR="00042D61">
                              <w:rPr>
                                <w:rFonts w:ascii="Wednesday" w:hAnsi="Wednesday"/>
                                <w:b/>
                                <w:sz w:val="4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A27F" id="Rectangle 1" o:spid="_x0000_s1030" style="position:absolute;margin-left:0;margin-top:-13.85pt;width:762pt;height:33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" fillcolor="#00cccb" strokecolor="#009a96" strokeweight="1pt">
                <v:textbox>
                  <w:txbxContent>
                    <w:p w:rsidR="00281360" w:rsidRPr="00281360" w:rsidRDefault="00281360" w:rsidP="00281360">
                      <w:pPr>
                        <w:jc w:val="center"/>
                        <w:rPr>
                          <w:rFonts w:ascii="Wednesday" w:hAnsi="Wednesday"/>
                          <w:b/>
                          <w:sz w:val="40"/>
                        </w:rPr>
                      </w:pPr>
                      <w:r w:rsidRPr="00281360">
                        <w:rPr>
                          <w:rFonts w:ascii="Wednesday" w:hAnsi="Wednesday"/>
                          <w:b/>
                          <w:sz w:val="40"/>
                        </w:rPr>
                        <w:t>Cahier journal du</w:t>
                      </w:r>
                      <w:r w:rsidR="00042D61">
                        <w:rPr>
                          <w:rFonts w:ascii="Wednesday" w:hAnsi="Wednesday"/>
                          <w:b/>
                          <w:sz w:val="40"/>
                        </w:rPr>
                        <w:t xml:space="preserve"> Lundi 27 fé</w:t>
                      </w:r>
                      <w:r w:rsidR="00CF4F7D">
                        <w:rPr>
                          <w:rFonts w:ascii="Wednesday" w:hAnsi="Wednesday"/>
                          <w:b/>
                          <w:sz w:val="40"/>
                        </w:rPr>
                        <w:t>v</w:t>
                      </w:r>
                      <w:r w:rsidR="00042D61">
                        <w:rPr>
                          <w:rFonts w:ascii="Wednesday" w:hAnsi="Wednesday"/>
                          <w:b/>
                          <w:sz w:val="40"/>
                        </w:rPr>
                        <w:t>r</w:t>
                      </w:r>
                      <w:r w:rsidR="00CF4F7D">
                        <w:rPr>
                          <w:rFonts w:ascii="Wednesday" w:hAnsi="Wednesday"/>
                          <w:b/>
                          <w:sz w:val="40"/>
                        </w:rPr>
                        <w:t>ier</w:t>
                      </w:r>
                      <w:r w:rsidR="00042D61">
                        <w:rPr>
                          <w:rFonts w:ascii="Wednesday" w:hAnsi="Wednesday"/>
                          <w:b/>
                          <w:sz w:val="40"/>
                        </w:rPr>
                        <w:t xml:space="preserve"> 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7CF7">
        <w:t xml:space="preserve"> </w:t>
      </w:r>
    </w:p>
    <w:p w:rsidR="001F4E20" w:rsidRDefault="001F4E20"/>
    <w:tbl>
      <w:tblPr>
        <w:tblStyle w:val="Grilledutablea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276"/>
        <w:gridCol w:w="3522"/>
        <w:gridCol w:w="3522"/>
        <w:gridCol w:w="7048"/>
      </w:tblGrid>
      <w:tr w:rsidR="00EE14D8" w:rsidTr="00B219E0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EE14D8" w:rsidRPr="00107C67" w:rsidRDefault="00EE14D8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 w:rsidRPr="00107C67">
              <w:rPr>
                <w:rFonts w:ascii="That's Font Folks!" w:hAnsi="That's Font Folks!"/>
                <w:color w:val="FFFFFF" w:themeColor="background1"/>
                <w:sz w:val="20"/>
              </w:rPr>
              <w:t>Horaires</w:t>
            </w:r>
          </w:p>
        </w:tc>
        <w:tc>
          <w:tcPr>
            <w:tcW w:w="2292" w:type="pct"/>
            <w:gridSpan w:val="2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EE14D8" w:rsidRPr="00107C67" w:rsidRDefault="00EE14D8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4"/>
              </w:rPr>
            </w:pPr>
            <w:r>
              <w:rPr>
                <w:rFonts w:ascii="That's Font Folks!" w:hAnsi="That's Font Folks!"/>
                <w:color w:val="FFFFFF" w:themeColor="background1"/>
                <w:sz w:val="24"/>
              </w:rPr>
              <w:t>GS</w:t>
            </w:r>
          </w:p>
        </w:tc>
        <w:tc>
          <w:tcPr>
            <w:tcW w:w="2293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EE14D8" w:rsidRPr="00107C67" w:rsidRDefault="00EE14D8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4"/>
              </w:rPr>
            </w:pPr>
            <w:r>
              <w:rPr>
                <w:rFonts w:ascii="That's Font Folks!" w:hAnsi="That's Font Folks!"/>
                <w:color w:val="FFFFFF" w:themeColor="background1"/>
                <w:sz w:val="24"/>
              </w:rPr>
              <w:t>CP</w:t>
            </w:r>
          </w:p>
        </w:tc>
      </w:tr>
      <w:tr w:rsidR="00EE14D8" w:rsidTr="00B219E0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EE14D8" w:rsidRPr="00107C67" w:rsidRDefault="00EE14D8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 w:rsidRPr="00107C67">
              <w:rPr>
                <w:rFonts w:ascii="That's Font Folks!" w:hAnsi="That's Font Folks!"/>
                <w:color w:val="FFFFFF" w:themeColor="background1"/>
                <w:sz w:val="20"/>
              </w:rPr>
              <w:t>8h45 – 9h</w:t>
            </w:r>
            <w:r w:rsidR="002E78B6">
              <w:rPr>
                <w:rFonts w:ascii="That's Font Folks!" w:hAnsi="That's Font Folks!"/>
                <w:color w:val="FFFFFF" w:themeColor="background1"/>
                <w:sz w:val="20"/>
              </w:rPr>
              <w:t>15</w:t>
            </w:r>
          </w:p>
        </w:tc>
        <w:tc>
          <w:tcPr>
            <w:tcW w:w="4585" w:type="pct"/>
            <w:gridSpan w:val="3"/>
            <w:tcBorders>
              <w:top w:val="double" w:sz="4" w:space="0" w:color="FF8C71"/>
              <w:left w:val="double" w:sz="4" w:space="0" w:color="FF8C71"/>
              <w:bottom w:val="double" w:sz="4" w:space="0" w:color="ED7D31" w:themeColor="accent2"/>
              <w:right w:val="double" w:sz="4" w:space="0" w:color="FF8C71"/>
            </w:tcBorders>
            <w:shd w:val="clear" w:color="auto" w:fill="FFFFFF" w:themeFill="background1"/>
            <w:vAlign w:val="center"/>
          </w:tcPr>
          <w:p w:rsidR="00EE14D8" w:rsidRDefault="00BF361F" w:rsidP="00B219E0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bkobiii" w:hAnsi="bkobiii"/>
                <w:noProof/>
                <w:color w:val="00CCCB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8A5ED" wp14:editId="622232E9">
                      <wp:simplePos x="0" y="0"/>
                      <wp:positionH relativeFrom="column">
                        <wp:posOffset>6247765</wp:posOffset>
                      </wp:positionH>
                      <wp:positionV relativeFrom="paragraph">
                        <wp:posOffset>83820</wp:posOffset>
                      </wp:positionV>
                      <wp:extent cx="2085975" cy="647700"/>
                      <wp:effectExtent l="19050" t="19050" r="28575" b="19050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CCCB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361F" w:rsidRPr="00BF361F" w:rsidRDefault="00BF361F" w:rsidP="00BF361F">
                                  <w:pPr>
                                    <w:jc w:val="center"/>
                                    <w:rPr>
                                      <w:rFonts w:ascii="bkobiii" w:hAnsi="bkobiii"/>
                                      <w:color w:val="00CCCB"/>
                                    </w:rPr>
                                  </w:pPr>
                                  <w:r w:rsidRPr="00BF361F">
                                    <w:rPr>
                                      <w:rFonts w:ascii="bkobiii" w:hAnsi="bkobiii"/>
                                      <w:color w:val="00CCCB"/>
                                    </w:rPr>
                                    <w:t>Compétence</w:t>
                                  </w:r>
                                  <w:r w:rsidRPr="00BF361F">
                                    <w:rPr>
                                      <w:rFonts w:ascii="Cambria" w:hAnsi="Cambria" w:cs="Cambria"/>
                                      <w:color w:val="00CCCB"/>
                                    </w:rPr>
                                    <w:t> </w:t>
                                  </w:r>
                                  <w:r w:rsidRPr="00BF361F">
                                    <w:rPr>
                                      <w:rFonts w:ascii="bkobiii" w:hAnsi="bkobiii"/>
                                      <w:color w:val="00CCCB"/>
                                    </w:rPr>
                                    <w:t>: Entrer en communication avec les autres.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98A5ED" id="Rectangle : coins arrondis 5" o:spid="_x0000_s1031" style="position:absolute;left:0;text-align:left;margin-left:491.95pt;margin-top:6.6pt;width:164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" filled="f" strokecolor="#00cccb" strokeweight="2.25pt">
                      <v:stroke dashstyle="1 1" joinstyle="miter"/>
                      <v:textbox>
                        <w:txbxContent>
                          <w:p w:rsidR="00BF361F" w:rsidRPr="00BF361F" w:rsidRDefault="00BF361F" w:rsidP="00BF361F">
                            <w:pPr>
                              <w:jc w:val="center"/>
                              <w:rPr>
                                <w:rFonts w:ascii="bkobiii" w:hAnsi="bkobiii"/>
                                <w:color w:val="00CCCB"/>
                              </w:rPr>
                            </w:pPr>
                            <w:r w:rsidRPr="00BF361F">
                              <w:rPr>
                                <w:rFonts w:ascii="bkobiii" w:hAnsi="bkobiii"/>
                                <w:color w:val="00CCCB"/>
                              </w:rPr>
                              <w:t>Compétence</w:t>
                            </w:r>
                            <w:r w:rsidRPr="00BF361F">
                              <w:rPr>
                                <w:rFonts w:ascii="Cambria" w:hAnsi="Cambria" w:cs="Cambria"/>
                                <w:color w:val="00CCCB"/>
                              </w:rPr>
                              <w:t> </w:t>
                            </w:r>
                            <w:r w:rsidRPr="00BF361F">
                              <w:rPr>
                                <w:rFonts w:ascii="bkobiii" w:hAnsi="bkobiii"/>
                                <w:color w:val="00CCCB"/>
                              </w:rPr>
                              <w:t>: Entrer en communication avec les autres.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14D8" w:rsidRPr="00EE14D8"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Accueil</w:t>
            </w:r>
          </w:p>
          <w:p w:rsidR="00056203" w:rsidRDefault="00EE14D8" w:rsidP="002E78B6">
            <w:pPr>
              <w:jc w:val="center"/>
              <w:rPr>
                <w:rFonts w:ascii="Ribbons and banners" w:hAnsi="Ribbons and banners"/>
                <w:sz w:val="24"/>
              </w:rPr>
            </w:pPr>
            <w:r w:rsidRPr="003638B0">
              <w:rPr>
                <w:rFonts w:ascii="Ribbons and banners" w:hAnsi="Ribbons and banners"/>
                <w:sz w:val="24"/>
              </w:rPr>
              <w:t xml:space="preserve"> </w:t>
            </w:r>
            <w:r w:rsidR="00D86857">
              <w:rPr>
                <w:rFonts w:ascii="Ribbons and banners" w:hAnsi="Ribbons and banners"/>
                <w:sz w:val="24"/>
              </w:rPr>
              <w:t xml:space="preserve">Accueil dans la classe. </w:t>
            </w:r>
            <w:r w:rsidR="00681856">
              <w:rPr>
                <w:rFonts w:ascii="Ribbons and banners" w:hAnsi="Ribbons and banners"/>
                <w:sz w:val="24"/>
              </w:rPr>
              <w:t>Trouver sa place et ranger s</w:t>
            </w:r>
            <w:r w:rsidR="00BF5FB9">
              <w:rPr>
                <w:rFonts w:ascii="Ribbons and banners" w:hAnsi="Ribbons and banners"/>
                <w:sz w:val="24"/>
              </w:rPr>
              <w:t xml:space="preserve">es affaires dans son </w:t>
            </w:r>
            <w:r w:rsidR="002E78B6">
              <w:rPr>
                <w:rFonts w:ascii="Ribbons and banners" w:hAnsi="Ribbons and banners"/>
                <w:sz w:val="24"/>
              </w:rPr>
              <w:t>casier.</w:t>
            </w:r>
            <w:r w:rsidR="00DB7F1E">
              <w:rPr>
                <w:rFonts w:ascii="Ribbons and banners" w:hAnsi="Ribbons and banners"/>
                <w:sz w:val="24"/>
              </w:rPr>
              <w:t xml:space="preserve"> </w:t>
            </w:r>
          </w:p>
          <w:p w:rsidR="00DB7F1E" w:rsidRPr="00B22536" w:rsidRDefault="002E78B6" w:rsidP="00056203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Ranger les classeurs.</w:t>
            </w:r>
          </w:p>
        </w:tc>
      </w:tr>
      <w:tr w:rsidR="00EE14D8" w:rsidTr="00B219E0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EE14D8" w:rsidRPr="00107C67" w:rsidRDefault="00EE14D8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 xml:space="preserve">9h </w:t>
            </w:r>
            <w:r w:rsidR="002E78B6">
              <w:rPr>
                <w:rFonts w:ascii="That's Font Folks!" w:hAnsi="That's Font Folks!"/>
                <w:color w:val="FFFFFF" w:themeColor="background1"/>
                <w:sz w:val="20"/>
              </w:rPr>
              <w:t>15– 9h3</w:t>
            </w:r>
            <w:r>
              <w:rPr>
                <w:rFonts w:ascii="That's Font Folks!" w:hAnsi="That's Font Folks!"/>
                <w:color w:val="FFFFFF" w:themeColor="background1"/>
                <w:sz w:val="20"/>
              </w:rPr>
              <w:t>0</w:t>
            </w:r>
          </w:p>
        </w:tc>
        <w:tc>
          <w:tcPr>
            <w:tcW w:w="4585" w:type="pct"/>
            <w:gridSpan w:val="3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vAlign w:val="center"/>
          </w:tcPr>
          <w:p w:rsidR="00EE14D8" w:rsidRDefault="00D166AB" w:rsidP="00B219E0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bkobiii" w:hAnsi="bkobiii"/>
                <w:noProof/>
                <w:color w:val="00CCCB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F8EE5B" wp14:editId="2FDD1358">
                      <wp:simplePos x="0" y="0"/>
                      <wp:positionH relativeFrom="column">
                        <wp:posOffset>6586220</wp:posOffset>
                      </wp:positionH>
                      <wp:positionV relativeFrom="paragraph">
                        <wp:posOffset>250190</wp:posOffset>
                      </wp:positionV>
                      <wp:extent cx="2085975" cy="866775"/>
                      <wp:effectExtent l="19050" t="19050" r="28575" b="2857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8667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CCCB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361F" w:rsidRPr="00BF361F" w:rsidRDefault="00BF361F" w:rsidP="00BF361F">
                                  <w:pPr>
                                    <w:rPr>
                                      <w:rFonts w:ascii="Ribbons and banners" w:hAnsi="Ribbons and banners"/>
                                    </w:rPr>
                                  </w:pPr>
                                  <w:r w:rsidRPr="00BF361F">
                                    <w:rPr>
                                      <w:rFonts w:ascii="bkobiii" w:hAnsi="bkobiii"/>
                                      <w:color w:val="00CCCB"/>
                                    </w:rPr>
                                    <w:t>Compétences</w:t>
                                  </w:r>
                                  <w:r w:rsidRPr="00BF361F">
                                    <w:rPr>
                                      <w:rFonts w:ascii="Cambria" w:hAnsi="Cambria" w:cs="Cambria"/>
                                      <w:color w:val="00CCCB"/>
                                    </w:rPr>
                                    <w:t> </w:t>
                                  </w:r>
                                  <w:r w:rsidRPr="00BF361F">
                                    <w:rPr>
                                      <w:rFonts w:ascii="bkobiii" w:hAnsi="bkobiii"/>
                                      <w:color w:val="00CCCB"/>
                                    </w:rPr>
                                    <w:t>: Parler devant les autres. Respecter les règles de communication.</w:t>
                                  </w:r>
                                </w:p>
                                <w:p w:rsidR="00BF361F" w:rsidRPr="00BF361F" w:rsidRDefault="00BF361F" w:rsidP="00BF361F">
                                  <w:pPr>
                                    <w:jc w:val="center"/>
                                    <w:rPr>
                                      <w:rFonts w:ascii="bkobiii" w:hAnsi="bkobiii"/>
                                      <w:color w:val="00CCC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F8EE5B" id="Rectangle : coins arrondis 6" o:spid="_x0000_s1032" style="position:absolute;left:0;text-align:left;margin-left:518.6pt;margin-top:19.7pt;width:164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" filled="f" strokecolor="#00cccb" strokeweight="2.25pt">
                      <v:stroke dashstyle="1 1" joinstyle="miter"/>
                      <v:textbox>
                        <w:txbxContent>
                          <w:p w:rsidR="00BF361F" w:rsidRPr="00BF361F" w:rsidRDefault="00BF361F" w:rsidP="00BF361F">
                            <w:pPr>
                              <w:rPr>
                                <w:rFonts w:ascii="Ribbons and banners" w:hAnsi="Ribbons and banners"/>
                              </w:rPr>
                            </w:pPr>
                            <w:r w:rsidRPr="00BF361F">
                              <w:rPr>
                                <w:rFonts w:ascii="bkobiii" w:hAnsi="bkobiii"/>
                                <w:color w:val="00CCCB"/>
                              </w:rPr>
                              <w:t>Compétences</w:t>
                            </w:r>
                            <w:r w:rsidRPr="00BF361F">
                              <w:rPr>
                                <w:rFonts w:ascii="Cambria" w:hAnsi="Cambria" w:cs="Cambria"/>
                                <w:color w:val="00CCCB"/>
                              </w:rPr>
                              <w:t> </w:t>
                            </w:r>
                            <w:r w:rsidRPr="00BF361F">
                              <w:rPr>
                                <w:rFonts w:ascii="bkobiii" w:hAnsi="bkobiii"/>
                                <w:color w:val="00CCCB"/>
                              </w:rPr>
                              <w:t>: Parler devant les autres. Respecter les règles de communication.</w:t>
                            </w:r>
                          </w:p>
                          <w:p w:rsidR="00BF361F" w:rsidRPr="00BF361F" w:rsidRDefault="00BF361F" w:rsidP="00BF361F">
                            <w:pPr>
                              <w:jc w:val="center"/>
                              <w:rPr>
                                <w:rFonts w:ascii="bkobiii" w:hAnsi="bkobiii"/>
                                <w:color w:val="00CCCB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14D8"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Rituels</w:t>
            </w:r>
          </w:p>
          <w:p w:rsidR="00D86857" w:rsidRDefault="00EE14D8" w:rsidP="00E525D1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sym w:font="Wingdings" w:char="F08C"/>
            </w:r>
            <w:r w:rsidR="00E525D1">
              <w:rPr>
                <w:rFonts w:ascii="Ribbons and banners" w:hAnsi="Ribbons and banners"/>
                <w:sz w:val="24"/>
              </w:rPr>
              <w:t xml:space="preserve"> </w:t>
            </w:r>
            <w:r w:rsidR="00D86857">
              <w:rPr>
                <w:rFonts w:ascii="Ribbons and banners" w:hAnsi="Ribbons and banners"/>
                <w:sz w:val="24"/>
              </w:rPr>
              <w:t>Regroupement sur les bancs.</w:t>
            </w:r>
            <w:r w:rsidR="00E525D1">
              <w:rPr>
                <w:rFonts w:ascii="Ribbons and banners" w:hAnsi="Ribbons and banners"/>
                <w:sz w:val="24"/>
              </w:rPr>
              <w:t xml:space="preserve"> </w:t>
            </w:r>
            <w:r w:rsidR="00D86857">
              <w:rPr>
                <w:rFonts w:ascii="Ribbons and banners" w:hAnsi="Ribbons and banners"/>
                <w:sz w:val="24"/>
              </w:rPr>
              <w:t xml:space="preserve"> Appel + Date par les élèves de services</w:t>
            </w:r>
            <w:r w:rsidR="00E525D1">
              <w:rPr>
                <w:rFonts w:ascii="Ribbons and banners" w:hAnsi="Ribbons and banners"/>
                <w:sz w:val="24"/>
              </w:rPr>
              <w:t xml:space="preserve"> + </w:t>
            </w:r>
            <w:r w:rsidR="00D86857">
              <w:rPr>
                <w:rFonts w:ascii="Ribbons and banners" w:hAnsi="Ribbons and banners"/>
                <w:sz w:val="24"/>
              </w:rPr>
              <w:t>Compter les élèves présents.</w:t>
            </w:r>
          </w:p>
          <w:p w:rsidR="006767C3" w:rsidRDefault="006767C3" w:rsidP="00E525D1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sym w:font="Wingdings" w:char="F08D"/>
            </w:r>
            <w:r>
              <w:rPr>
                <w:rFonts w:ascii="Ribbons and banners" w:hAnsi="Ribbons and banners"/>
                <w:sz w:val="24"/>
              </w:rPr>
              <w:t xml:space="preserve"> Lecture de l’album «</w:t>
            </w:r>
            <w:r>
              <w:rPr>
                <w:rFonts w:ascii="Cambria" w:hAnsi="Cambria" w:cs="Cambria"/>
                <w:sz w:val="24"/>
              </w:rPr>
              <w:t> </w:t>
            </w:r>
            <w:r w:rsidR="00BF5FB9">
              <w:rPr>
                <w:rFonts w:ascii="Ribbons and banners" w:hAnsi="Ribbons and banners"/>
                <w:sz w:val="24"/>
              </w:rPr>
              <w:t>Le petit chaperon rouge</w:t>
            </w:r>
            <w:r>
              <w:rPr>
                <w:rFonts w:ascii="Cambria" w:hAnsi="Cambria" w:cs="Cambria"/>
                <w:sz w:val="24"/>
              </w:rPr>
              <w:t> </w:t>
            </w:r>
            <w:r>
              <w:rPr>
                <w:rFonts w:ascii="Ribbons and banners" w:hAnsi="Ribbons and banners" w:cs="Ribbons and banners"/>
                <w:sz w:val="24"/>
              </w:rPr>
              <w:t>»</w:t>
            </w:r>
          </w:p>
          <w:p w:rsidR="00D86857" w:rsidRDefault="006767C3" w:rsidP="00D86857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sym w:font="Wingdings" w:char="F08E"/>
            </w:r>
            <w:r>
              <w:rPr>
                <w:rFonts w:ascii="Ribbons and banners" w:hAnsi="Ribbons and banners"/>
                <w:sz w:val="24"/>
              </w:rPr>
              <w:t xml:space="preserve"> </w:t>
            </w:r>
            <w:r w:rsidR="00D86857">
              <w:rPr>
                <w:rFonts w:ascii="Ribbons and banners" w:hAnsi="Ribbons and banners"/>
                <w:sz w:val="24"/>
              </w:rPr>
              <w:t>GS</w:t>
            </w:r>
            <w:r w:rsidR="00D86857">
              <w:rPr>
                <w:rFonts w:ascii="Cambria" w:hAnsi="Cambria" w:cs="Cambria"/>
                <w:sz w:val="24"/>
              </w:rPr>
              <w:t> </w:t>
            </w:r>
            <w:r w:rsidR="00D86857">
              <w:rPr>
                <w:rFonts w:ascii="Ribbons and banners" w:hAnsi="Ribbons and banners"/>
                <w:sz w:val="24"/>
              </w:rPr>
              <w:t>: toilettes avec ATSEM. CP</w:t>
            </w:r>
            <w:r w:rsidR="00D86857">
              <w:rPr>
                <w:rFonts w:ascii="Cambria" w:hAnsi="Cambria" w:cs="Cambria"/>
                <w:sz w:val="24"/>
              </w:rPr>
              <w:t> </w:t>
            </w:r>
            <w:r w:rsidR="00D86857">
              <w:rPr>
                <w:rFonts w:ascii="Ribbons and banners" w:hAnsi="Ribbons and banners"/>
                <w:sz w:val="24"/>
              </w:rPr>
              <w:t>: mise en activité</w:t>
            </w:r>
          </w:p>
          <w:p w:rsidR="00D86857" w:rsidRPr="00CC49EE" w:rsidRDefault="006767C3" w:rsidP="00D86857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sym w:font="Wingdings" w:char="F08F"/>
            </w:r>
            <w:r w:rsidR="00D86857">
              <w:rPr>
                <w:rFonts w:ascii="Ribbons and banners" w:hAnsi="Ribbons and banners"/>
                <w:sz w:val="24"/>
              </w:rPr>
              <w:t xml:space="preserve"> GS</w:t>
            </w:r>
            <w:r w:rsidR="00D86857">
              <w:rPr>
                <w:rFonts w:ascii="Cambria" w:hAnsi="Cambria" w:cs="Cambria"/>
                <w:sz w:val="24"/>
              </w:rPr>
              <w:t> </w:t>
            </w:r>
            <w:r w:rsidR="00D86857">
              <w:rPr>
                <w:rFonts w:ascii="Ribbons and banners" w:hAnsi="Ribbons and banners"/>
                <w:sz w:val="24"/>
              </w:rPr>
              <w:t>: explication des ateliers de la matinée</w:t>
            </w:r>
            <w:r w:rsidR="001A3B17">
              <w:rPr>
                <w:rFonts w:ascii="Ribbons and banners" w:hAnsi="Ribbons and banners"/>
                <w:sz w:val="24"/>
              </w:rPr>
              <w:t xml:space="preserve"> CP</w:t>
            </w:r>
            <w:r w:rsidR="001A3B17">
              <w:rPr>
                <w:rFonts w:ascii="Cambria" w:hAnsi="Cambria" w:cs="Cambria"/>
                <w:sz w:val="24"/>
              </w:rPr>
              <w:t> </w:t>
            </w:r>
            <w:r w:rsidR="001A3B17">
              <w:rPr>
                <w:rFonts w:ascii="Ribbons and banners" w:hAnsi="Ribbons and banners"/>
                <w:sz w:val="24"/>
              </w:rPr>
              <w:t>:</w:t>
            </w:r>
            <w:r w:rsidR="00552D83">
              <w:rPr>
                <w:rFonts w:ascii="Ribbons and banners" w:hAnsi="Ribbons and banners"/>
                <w:sz w:val="24"/>
              </w:rPr>
              <w:t xml:space="preserve"> </w:t>
            </w:r>
            <w:r w:rsidR="002E78B6">
              <w:rPr>
                <w:rFonts w:ascii="Ribbons and banners" w:hAnsi="Ribbons and banners"/>
                <w:sz w:val="24"/>
              </w:rPr>
              <w:t>découper les images et les phrases</w:t>
            </w:r>
          </w:p>
        </w:tc>
      </w:tr>
      <w:tr w:rsidR="00EE14D8" w:rsidTr="00B219E0">
        <w:trPr>
          <w:trHeight w:val="560"/>
        </w:trPr>
        <w:tc>
          <w:tcPr>
            <w:tcW w:w="415" w:type="pct"/>
            <w:vMerge w:val="restart"/>
            <w:tcBorders>
              <w:top w:val="double" w:sz="4" w:space="0" w:color="FF8C71"/>
              <w:left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EE14D8" w:rsidRPr="00107C67" w:rsidRDefault="001208DB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9h3</w:t>
            </w:r>
            <w:r w:rsidR="00F54FE1">
              <w:rPr>
                <w:rFonts w:ascii="That's Font Folks!" w:hAnsi="That's Font Folks!"/>
                <w:color w:val="FFFFFF" w:themeColor="background1"/>
                <w:sz w:val="20"/>
              </w:rPr>
              <w:t>0 – 9h55</w:t>
            </w:r>
          </w:p>
        </w:tc>
        <w:tc>
          <w:tcPr>
            <w:tcW w:w="2292" w:type="pct"/>
            <w:gridSpan w:val="2"/>
            <w:tcBorders>
              <w:top w:val="double" w:sz="4" w:space="0" w:color="FF8C71"/>
              <w:left w:val="double" w:sz="4" w:space="0" w:color="FF8C71"/>
              <w:bottom w:val="single" w:sz="4" w:space="0" w:color="FFFFFF" w:themeColor="background1"/>
              <w:right w:val="double" w:sz="4" w:space="0" w:color="FF8C71"/>
            </w:tcBorders>
            <w:vAlign w:val="center"/>
          </w:tcPr>
          <w:p w:rsidR="00EE14D8" w:rsidRPr="00EE14D8" w:rsidRDefault="00EE14D8" w:rsidP="00B219E0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Ateliers</w:t>
            </w:r>
          </w:p>
        </w:tc>
        <w:tc>
          <w:tcPr>
            <w:tcW w:w="2293" w:type="pct"/>
            <w:vMerge w:val="restart"/>
            <w:tcBorders>
              <w:top w:val="double" w:sz="4" w:space="0" w:color="FF8C71"/>
              <w:left w:val="double" w:sz="4" w:space="0" w:color="FF8C71"/>
              <w:right w:val="double" w:sz="4" w:space="0" w:color="FF8C71"/>
            </w:tcBorders>
            <w:shd w:val="clear" w:color="auto" w:fill="E2EBEE"/>
            <w:vAlign w:val="center"/>
          </w:tcPr>
          <w:p w:rsidR="00BF361F" w:rsidRDefault="00BF361F" w:rsidP="00B219E0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bkobiii" w:hAnsi="bkobiii"/>
                <w:noProof/>
                <w:color w:val="00CCCB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B34BC4" wp14:editId="236E61F1">
                      <wp:simplePos x="0" y="0"/>
                      <wp:positionH relativeFrom="column">
                        <wp:posOffset>6628130</wp:posOffset>
                      </wp:positionH>
                      <wp:positionV relativeFrom="paragraph">
                        <wp:posOffset>92075</wp:posOffset>
                      </wp:positionV>
                      <wp:extent cx="2085975" cy="647700"/>
                      <wp:effectExtent l="19050" t="19050" r="28575" b="19050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CCCB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361F" w:rsidRPr="00BF361F" w:rsidRDefault="00BF361F" w:rsidP="00BF361F">
                                  <w:pPr>
                                    <w:jc w:val="center"/>
                                    <w:rPr>
                                      <w:rFonts w:ascii="bkobiii" w:hAnsi="bkobiii"/>
                                      <w:color w:val="00CCCB"/>
                                    </w:rPr>
                                  </w:pPr>
                                  <w:r w:rsidRPr="00BF361F">
                                    <w:rPr>
                                      <w:rFonts w:ascii="bkobiii" w:hAnsi="bkobiii"/>
                                      <w:color w:val="00CCCB"/>
                                    </w:rPr>
                                    <w:t>Compétence</w:t>
                                  </w:r>
                                  <w:r w:rsidRPr="00BF361F">
                                    <w:rPr>
                                      <w:rFonts w:ascii="Cambria" w:hAnsi="Cambria" w:cs="Cambria"/>
                                      <w:color w:val="00CCCB"/>
                                    </w:rPr>
                                    <w:t> </w:t>
                                  </w:r>
                                  <w:r w:rsidRPr="00BF361F">
                                    <w:rPr>
                                      <w:rFonts w:ascii="bkobiii" w:hAnsi="bkobiii"/>
                                      <w:color w:val="00CCCB"/>
                                    </w:rPr>
                                    <w:t>: Entrer en communication avec les autres.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B34BC4" id="Rectangle : coins arrondis 7" o:spid="_x0000_s1033" style="position:absolute;left:0;text-align:left;margin-left:521.9pt;margin-top:7.25pt;width:164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" filled="f" strokecolor="#00cccb" strokeweight="2.25pt">
                      <v:stroke dashstyle="1 1" joinstyle="miter"/>
                      <v:textbox>
                        <w:txbxContent>
                          <w:p w:rsidR="00BF361F" w:rsidRPr="00BF361F" w:rsidRDefault="00BF361F" w:rsidP="00BF361F">
                            <w:pPr>
                              <w:jc w:val="center"/>
                              <w:rPr>
                                <w:rFonts w:ascii="bkobiii" w:hAnsi="bkobiii"/>
                                <w:color w:val="00CCCB"/>
                              </w:rPr>
                            </w:pPr>
                            <w:r w:rsidRPr="00BF361F">
                              <w:rPr>
                                <w:rFonts w:ascii="bkobiii" w:hAnsi="bkobiii"/>
                                <w:color w:val="00CCCB"/>
                              </w:rPr>
                              <w:t>Compétence</w:t>
                            </w:r>
                            <w:r w:rsidRPr="00BF361F">
                              <w:rPr>
                                <w:rFonts w:ascii="Cambria" w:hAnsi="Cambria" w:cs="Cambria"/>
                                <w:color w:val="00CCCB"/>
                              </w:rPr>
                              <w:t> </w:t>
                            </w:r>
                            <w:r w:rsidRPr="00BF361F">
                              <w:rPr>
                                <w:rFonts w:ascii="bkobiii" w:hAnsi="bkobiii"/>
                                <w:color w:val="00CCCB"/>
                              </w:rPr>
                              <w:t>: Entrer en communication avec les autres.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C7CB8"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Lecture</w:t>
            </w:r>
          </w:p>
          <w:p w:rsidR="00D915C2" w:rsidRDefault="002E78B6" w:rsidP="00D9520E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Révision Nicki et les animaux de l’hiver</w:t>
            </w:r>
            <w:r>
              <w:rPr>
                <w:rFonts w:ascii="Cambria" w:hAnsi="Cambria" w:cs="Cambria"/>
                <w:sz w:val="24"/>
              </w:rPr>
              <w:t> </w:t>
            </w:r>
            <w:r>
              <w:rPr>
                <w:rFonts w:ascii="Ribbons and banners" w:hAnsi="Ribbons and banners"/>
                <w:sz w:val="24"/>
              </w:rPr>
              <w:t xml:space="preserve">: </w:t>
            </w:r>
          </w:p>
          <w:p w:rsidR="002E78B6" w:rsidRDefault="002E78B6" w:rsidP="00D9520E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Rappel de l’histoire.</w:t>
            </w:r>
          </w:p>
          <w:p w:rsidR="002E78B6" w:rsidRDefault="002E78B6" w:rsidP="002E78B6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Lecture du résumé de l’histoire p.</w:t>
            </w:r>
          </w:p>
          <w:p w:rsidR="002E78B6" w:rsidRPr="00CC49EE" w:rsidRDefault="002E78B6" w:rsidP="002E78B6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Fiche «</w:t>
            </w:r>
            <w:r>
              <w:rPr>
                <w:rFonts w:ascii="Cambria" w:hAnsi="Cambria" w:cs="Cambria"/>
                <w:sz w:val="24"/>
              </w:rPr>
              <w:t> </w:t>
            </w:r>
            <w:r>
              <w:rPr>
                <w:rFonts w:ascii="Ribbons and banners" w:hAnsi="Ribbons and banners"/>
                <w:sz w:val="24"/>
              </w:rPr>
              <w:t>remettre les images et les textes dans l’ordre</w:t>
            </w:r>
            <w:r>
              <w:rPr>
                <w:rFonts w:ascii="Cambria" w:hAnsi="Cambria" w:cs="Cambria"/>
                <w:sz w:val="24"/>
              </w:rPr>
              <w:t> </w:t>
            </w:r>
            <w:r>
              <w:rPr>
                <w:rFonts w:ascii="Ribbons and banners" w:hAnsi="Ribbons and banners" w:cs="Ribbons and banners"/>
                <w:sz w:val="24"/>
              </w:rPr>
              <w:t>»</w:t>
            </w:r>
          </w:p>
        </w:tc>
      </w:tr>
      <w:tr w:rsidR="00F54FE1" w:rsidTr="00F54FE1">
        <w:trPr>
          <w:trHeight w:val="841"/>
        </w:trPr>
        <w:tc>
          <w:tcPr>
            <w:tcW w:w="415" w:type="pct"/>
            <w:vMerge/>
            <w:tcBorders>
              <w:left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F54FE1" w:rsidRDefault="00F54FE1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</w:p>
        </w:tc>
        <w:tc>
          <w:tcPr>
            <w:tcW w:w="1146" w:type="pct"/>
            <w:tcBorders>
              <w:top w:val="single" w:sz="4" w:space="0" w:color="FFFFFF" w:themeColor="background1"/>
              <w:left w:val="double" w:sz="4" w:space="0" w:color="FF8C71"/>
              <w:right w:val="double" w:sz="4" w:space="0" w:color="FF8C71"/>
            </w:tcBorders>
          </w:tcPr>
          <w:p w:rsidR="00F54FE1" w:rsidRPr="00BF361F" w:rsidRDefault="00F54FE1" w:rsidP="00B219E0">
            <w:pPr>
              <w:jc w:val="center"/>
              <w:rPr>
                <w:rFonts w:ascii="Ribbons and banners" w:hAnsi="Ribbons and banners"/>
                <w:color w:val="FC7F3C"/>
                <w:sz w:val="28"/>
              </w:rPr>
            </w:pPr>
            <w:r w:rsidRPr="00BF361F">
              <w:rPr>
                <w:rFonts w:ascii="Ribbons and banners" w:hAnsi="Ribbons and banners"/>
                <w:color w:val="FC7F3C"/>
                <w:sz w:val="28"/>
              </w:rPr>
              <w:t>Atelier N°1 (</w:t>
            </w:r>
            <w:r>
              <w:rPr>
                <w:rFonts w:ascii="Ribbons and banners" w:hAnsi="Ribbons and banners"/>
                <w:color w:val="FC7F3C"/>
                <w:sz w:val="28"/>
              </w:rPr>
              <w:t>ATSEM</w:t>
            </w:r>
            <w:r w:rsidRPr="00BF361F">
              <w:rPr>
                <w:rFonts w:ascii="Ribbons and banners" w:hAnsi="Ribbons and banners"/>
                <w:color w:val="FC7F3C"/>
                <w:sz w:val="28"/>
              </w:rPr>
              <w:t>)</w:t>
            </w:r>
          </w:p>
          <w:p w:rsidR="00F54FE1" w:rsidRDefault="00F54FE1" w:rsidP="009F4857">
            <w:pPr>
              <w:jc w:val="center"/>
              <w:rPr>
                <w:rFonts w:ascii="bkobiii" w:hAnsi="bkobiii"/>
                <w:color w:val="00CCCB"/>
              </w:rPr>
            </w:pPr>
            <w:r>
              <w:rPr>
                <w:rFonts w:ascii="bkobiii" w:hAnsi="bkobiii"/>
                <w:color w:val="00CCCB"/>
              </w:rPr>
              <w:t>Compétence</w:t>
            </w:r>
            <w:r w:rsidRPr="00BF361F">
              <w:rPr>
                <w:rFonts w:ascii="Cambria" w:hAnsi="Cambria" w:cs="Cambria"/>
                <w:color w:val="00CCCB"/>
              </w:rPr>
              <w:t> </w:t>
            </w:r>
            <w:r w:rsidRPr="00BF361F">
              <w:rPr>
                <w:rFonts w:ascii="bkobiii" w:hAnsi="bkobiii"/>
                <w:color w:val="00CCCB"/>
              </w:rPr>
              <w:t xml:space="preserve">: </w:t>
            </w:r>
            <w:r w:rsidRPr="00B676BB">
              <w:rPr>
                <w:rFonts w:ascii="bkobiii" w:hAnsi="bkobiii"/>
                <w:color w:val="00CCCB"/>
              </w:rPr>
              <w:t xml:space="preserve"> </w:t>
            </w:r>
            <w:r w:rsidR="00740E40">
              <w:rPr>
                <w:rFonts w:ascii="bkobiii" w:hAnsi="bkobiii"/>
                <w:color w:val="00CCCB"/>
              </w:rPr>
              <w:t>Reproduire un assemblage de formes</w:t>
            </w:r>
          </w:p>
          <w:p w:rsidR="00F54FE1" w:rsidRDefault="00F54FE1" w:rsidP="00740E40">
            <w:pPr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 xml:space="preserve"> </w:t>
            </w:r>
            <w:r w:rsidR="00740E40">
              <w:rPr>
                <w:rFonts w:ascii="Ribbons and banners" w:hAnsi="Ribbons and banners"/>
                <w:sz w:val="24"/>
              </w:rPr>
              <w:t xml:space="preserve">Séance </w:t>
            </w:r>
            <w:r w:rsidR="002E78B6">
              <w:rPr>
                <w:rFonts w:ascii="Ribbons and banners" w:hAnsi="Ribbons and banners"/>
                <w:sz w:val="24"/>
              </w:rPr>
              <w:t>Silhouette</w:t>
            </w:r>
            <w:r w:rsidR="00740E40">
              <w:rPr>
                <w:rFonts w:ascii="Ribbons and banners" w:hAnsi="Ribbons and banners"/>
                <w:sz w:val="24"/>
              </w:rPr>
              <w:t xml:space="preserve"> (vers les maths) </w:t>
            </w:r>
          </w:p>
          <w:p w:rsidR="00740E40" w:rsidRDefault="006767C3" w:rsidP="00740E40">
            <w:pPr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Etapes 1 et</w:t>
            </w:r>
            <w:r w:rsidR="002E78B6">
              <w:rPr>
                <w:rFonts w:ascii="Ribbons and banners" w:hAnsi="Ribbons and banners"/>
                <w:sz w:val="24"/>
              </w:rPr>
              <w:t xml:space="preserve"> 2</w:t>
            </w:r>
          </w:p>
          <w:p w:rsidR="00D166AB" w:rsidRPr="00D166AB" w:rsidRDefault="00D166AB" w:rsidP="00740E40">
            <w:pPr>
              <w:rPr>
                <w:rFonts w:ascii="Fineliner Script" w:hAnsi="Fineliner Script"/>
                <w:i/>
                <w:color w:val="A3BFC9"/>
                <w:sz w:val="24"/>
              </w:rPr>
            </w:pPr>
            <w:r w:rsidRPr="00D166AB">
              <w:rPr>
                <w:rFonts w:ascii="Fineliner Script" w:hAnsi="Fineliner Script"/>
                <w:i/>
                <w:color w:val="A3BFC9"/>
                <w:sz w:val="24"/>
              </w:rPr>
              <w:t xml:space="preserve">Vous allez apprendre </w:t>
            </w:r>
            <w:r w:rsidR="002E78B6">
              <w:rPr>
                <w:rFonts w:ascii="Fineliner Script" w:hAnsi="Fineliner Script"/>
                <w:i/>
                <w:color w:val="A3BFC9"/>
                <w:sz w:val="24"/>
              </w:rPr>
              <w:t>à faire des formes sans savoir quelles pièces utiliser.</w:t>
            </w:r>
          </w:p>
        </w:tc>
        <w:tc>
          <w:tcPr>
            <w:tcW w:w="1146" w:type="pct"/>
            <w:tcBorders>
              <w:top w:val="single" w:sz="4" w:space="0" w:color="FFFFFF" w:themeColor="background1"/>
              <w:left w:val="double" w:sz="4" w:space="0" w:color="FF8C71"/>
              <w:right w:val="double" w:sz="4" w:space="0" w:color="FF8C71"/>
            </w:tcBorders>
          </w:tcPr>
          <w:p w:rsidR="00F54FE1" w:rsidRPr="00BF361F" w:rsidRDefault="00F54FE1" w:rsidP="00B219E0">
            <w:pPr>
              <w:jc w:val="center"/>
              <w:rPr>
                <w:rFonts w:ascii="Ribbons and banners" w:hAnsi="Ribbons and banners"/>
                <w:color w:val="FC7F3C"/>
                <w:sz w:val="28"/>
              </w:rPr>
            </w:pPr>
            <w:r w:rsidRPr="00BF361F">
              <w:rPr>
                <w:rFonts w:ascii="Ribbons and banners" w:hAnsi="Ribbons and banners"/>
                <w:color w:val="FC7F3C"/>
                <w:sz w:val="28"/>
              </w:rPr>
              <w:t>Atelier N°2</w:t>
            </w:r>
            <w:r w:rsidRPr="00BF361F">
              <w:rPr>
                <w:rFonts w:ascii="Cambria" w:hAnsi="Cambria" w:cs="Cambria"/>
                <w:color w:val="FC7F3C"/>
                <w:sz w:val="28"/>
              </w:rPr>
              <w:t> </w:t>
            </w:r>
            <w:r w:rsidRPr="00BF361F">
              <w:rPr>
                <w:rFonts w:ascii="Ribbons and banners" w:hAnsi="Ribbons and banners"/>
                <w:color w:val="FC7F3C"/>
                <w:sz w:val="28"/>
              </w:rPr>
              <w:t>(autonomie)</w:t>
            </w:r>
          </w:p>
          <w:p w:rsidR="00F54FE1" w:rsidRPr="00BF361F" w:rsidRDefault="00F54FE1" w:rsidP="00B219E0">
            <w:pPr>
              <w:rPr>
                <w:rFonts w:ascii="Ribbons and banners" w:hAnsi="Ribbons and banners"/>
              </w:rPr>
            </w:pPr>
            <w:r>
              <w:rPr>
                <w:rFonts w:ascii="bkobiii" w:hAnsi="bkobiii"/>
                <w:color w:val="00CCCB"/>
              </w:rPr>
              <w:t>Compétence</w:t>
            </w:r>
            <w:r>
              <w:rPr>
                <w:rFonts w:ascii="Cambria" w:hAnsi="Cambria" w:cs="Cambria"/>
                <w:color w:val="00CCCB"/>
              </w:rPr>
              <w:t> </w:t>
            </w:r>
            <w:r>
              <w:rPr>
                <w:rFonts w:ascii="bkobiii" w:hAnsi="bkobiii"/>
                <w:color w:val="00CCCB"/>
              </w:rPr>
              <w:t>: suivre un mode d’emploi</w:t>
            </w:r>
          </w:p>
          <w:p w:rsidR="00D166AB" w:rsidRDefault="002E78B6" w:rsidP="00B219E0">
            <w:pPr>
              <w:rPr>
                <w:rFonts w:ascii="Ribbons and banners" w:hAnsi="Ribbons and banners" w:cs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Tri d’images</w:t>
            </w:r>
            <w:r>
              <w:rPr>
                <w:rFonts w:ascii="Cambria" w:hAnsi="Cambria" w:cs="Cambria"/>
                <w:sz w:val="24"/>
              </w:rPr>
              <w:t> </w:t>
            </w:r>
            <w:r>
              <w:rPr>
                <w:rFonts w:ascii="Ribbons and banners" w:hAnsi="Ribbons and banners"/>
                <w:sz w:val="24"/>
              </w:rPr>
              <w:t>: trier les images du petit chaperon rouge. Les mettre dans l’ordre sur une feuille blanche par groupe de 2.</w:t>
            </w:r>
          </w:p>
          <w:p w:rsidR="00F54FE1" w:rsidRDefault="00D166AB" w:rsidP="00B219E0">
            <w:pPr>
              <w:rPr>
                <w:rFonts w:ascii="Ribbons and banners" w:hAnsi="Ribbons and banners"/>
                <w:sz w:val="24"/>
              </w:rPr>
            </w:pPr>
            <w:r w:rsidRPr="00D166AB">
              <w:rPr>
                <w:rFonts w:ascii="Fineliner Script" w:hAnsi="Fineliner Script"/>
                <w:i/>
                <w:color w:val="A3BFC9"/>
                <w:sz w:val="24"/>
              </w:rPr>
              <w:t xml:space="preserve">Vous allez apprendre </w:t>
            </w:r>
            <w:r>
              <w:rPr>
                <w:rFonts w:ascii="Fineliner Script" w:hAnsi="Fineliner Script"/>
                <w:i/>
                <w:color w:val="A3BFC9"/>
                <w:sz w:val="24"/>
              </w:rPr>
              <w:t xml:space="preserve">à </w:t>
            </w:r>
            <w:r w:rsidR="002E78B6">
              <w:rPr>
                <w:rFonts w:ascii="Fineliner Script" w:hAnsi="Fineliner Script"/>
                <w:i/>
                <w:color w:val="A3BFC9"/>
                <w:sz w:val="24"/>
              </w:rPr>
              <w:t>ranger des images dans l’ordre pour raconter l’histoire du petit chaperon rouge.</w:t>
            </w:r>
          </w:p>
        </w:tc>
        <w:tc>
          <w:tcPr>
            <w:tcW w:w="2293" w:type="pct"/>
            <w:vMerge/>
            <w:tcBorders>
              <w:left w:val="double" w:sz="4" w:space="0" w:color="FF8C71"/>
              <w:right w:val="double" w:sz="4" w:space="0" w:color="FF8C71"/>
            </w:tcBorders>
            <w:shd w:val="clear" w:color="auto" w:fill="E2EBEE"/>
            <w:vAlign w:val="center"/>
          </w:tcPr>
          <w:p w:rsidR="00F54FE1" w:rsidRDefault="00F54FE1" w:rsidP="00B219E0">
            <w:pPr>
              <w:jc w:val="center"/>
              <w:rPr>
                <w:rFonts w:ascii="Ribbons and banners" w:hAnsi="Ribbons and banners"/>
                <w:sz w:val="24"/>
              </w:rPr>
            </w:pPr>
          </w:p>
        </w:tc>
      </w:tr>
      <w:tr w:rsidR="000E1C8A" w:rsidTr="00B97A7D">
        <w:trPr>
          <w:trHeight w:val="1677"/>
        </w:trPr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0E1C8A" w:rsidRPr="00107C67" w:rsidRDefault="00F54FE1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9h55 – 10 h20</w:t>
            </w:r>
          </w:p>
        </w:tc>
        <w:tc>
          <w:tcPr>
            <w:tcW w:w="2292" w:type="pct"/>
            <w:gridSpan w:val="2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auto"/>
            <w:vAlign w:val="center"/>
          </w:tcPr>
          <w:p w:rsidR="00EA17B3" w:rsidRDefault="00EA17B3" w:rsidP="00EA17B3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Ateliers</w:t>
            </w:r>
          </w:p>
          <w:p w:rsidR="00EA17B3" w:rsidRPr="00CC49EE" w:rsidRDefault="00F54FE1" w:rsidP="00EA17B3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R</w:t>
            </w:r>
            <w:r w:rsidR="00EA17B3">
              <w:rPr>
                <w:rFonts w:ascii="Ribbons and banners" w:hAnsi="Ribbons and banners"/>
                <w:sz w:val="24"/>
              </w:rPr>
              <w:t>oulement</w:t>
            </w:r>
          </w:p>
        </w:tc>
        <w:tc>
          <w:tcPr>
            <w:tcW w:w="2293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E2EBEE"/>
            <w:vAlign w:val="center"/>
          </w:tcPr>
          <w:p w:rsidR="00EA17B3" w:rsidRDefault="00EA17B3" w:rsidP="00EA17B3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Maths</w:t>
            </w:r>
          </w:p>
          <w:p w:rsidR="002E78B6" w:rsidRPr="00CE5CF4" w:rsidRDefault="002E78B6" w:rsidP="00B97A7D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Bilan et consolidation de l’unité 6</w:t>
            </w:r>
          </w:p>
        </w:tc>
      </w:tr>
      <w:tr w:rsidR="00B219E0" w:rsidTr="00B219E0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B219E0" w:rsidRDefault="00F54FE1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lastRenderedPageBreak/>
              <w:t>10h20</w:t>
            </w:r>
            <w:r w:rsidR="00B219E0">
              <w:rPr>
                <w:rFonts w:ascii="That's Font Folks!" w:hAnsi="That's Font Folks!"/>
                <w:color w:val="FFFFFF" w:themeColor="background1"/>
                <w:sz w:val="20"/>
              </w:rPr>
              <w:t xml:space="preserve"> – 10h45</w:t>
            </w:r>
          </w:p>
        </w:tc>
        <w:tc>
          <w:tcPr>
            <w:tcW w:w="2292" w:type="pct"/>
            <w:gridSpan w:val="2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vAlign w:val="center"/>
          </w:tcPr>
          <w:p w:rsidR="00B219E0" w:rsidRDefault="00F54FE1" w:rsidP="00B219E0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Graphisme décoratif</w:t>
            </w:r>
          </w:p>
          <w:p w:rsidR="00EA17B3" w:rsidRDefault="002E78B6" w:rsidP="00EA17B3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Préparer le support pour la semaine prochaine</w:t>
            </w:r>
            <w:r>
              <w:rPr>
                <w:rFonts w:ascii="Cambria" w:hAnsi="Cambria" w:cs="Cambria"/>
                <w:sz w:val="24"/>
              </w:rPr>
              <w:t> </w:t>
            </w:r>
            <w:r>
              <w:rPr>
                <w:rFonts w:ascii="Ribbons and banners" w:hAnsi="Ribbons and banners"/>
                <w:sz w:val="24"/>
              </w:rPr>
              <w:t>: découper des rectangles de couleur. Les coller sur toutes la feuille sans qu’ils ne se touchent.</w:t>
            </w:r>
          </w:p>
          <w:p w:rsidR="002E78B6" w:rsidRDefault="002E78B6" w:rsidP="00EA17B3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Lorsque c’est terminé, choisir une bande graphique et s’entrainer sur son ardoise.</w:t>
            </w:r>
          </w:p>
          <w:p w:rsidR="00B219E0" w:rsidRPr="00297BF8" w:rsidRDefault="002E78B6" w:rsidP="00297BF8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Fineliner Script" w:hAnsi="Fineliner Script"/>
                <w:i/>
                <w:color w:val="A3BFC9"/>
                <w:sz w:val="24"/>
              </w:rPr>
              <w:t xml:space="preserve">Vous allez apprendre à utiliser les bandes graphiques et à faire des graphismes. </w:t>
            </w:r>
          </w:p>
        </w:tc>
        <w:tc>
          <w:tcPr>
            <w:tcW w:w="2293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E2EBEE"/>
            <w:vAlign w:val="center"/>
          </w:tcPr>
          <w:p w:rsidR="00EA17B3" w:rsidRDefault="00EA17B3" w:rsidP="00EA17B3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bkobiii" w:hAnsi="bkobiii"/>
                <w:noProof/>
                <w:color w:val="00CCCB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D5FF3B" wp14:editId="3AAD61FC">
                      <wp:simplePos x="0" y="0"/>
                      <wp:positionH relativeFrom="column">
                        <wp:posOffset>6628130</wp:posOffset>
                      </wp:positionH>
                      <wp:positionV relativeFrom="paragraph">
                        <wp:posOffset>92075</wp:posOffset>
                      </wp:positionV>
                      <wp:extent cx="2085975" cy="647700"/>
                      <wp:effectExtent l="19050" t="19050" r="28575" b="19050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CCCB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7B3" w:rsidRPr="00BF361F" w:rsidRDefault="00EA17B3" w:rsidP="00EA17B3">
                                  <w:pPr>
                                    <w:jc w:val="center"/>
                                    <w:rPr>
                                      <w:rFonts w:ascii="bkobiii" w:hAnsi="bkobiii"/>
                                      <w:color w:val="00CCCB"/>
                                    </w:rPr>
                                  </w:pPr>
                                  <w:r w:rsidRPr="00BF361F">
                                    <w:rPr>
                                      <w:rFonts w:ascii="bkobiii" w:hAnsi="bkobiii"/>
                                      <w:color w:val="00CCCB"/>
                                    </w:rPr>
                                    <w:t>Compétence</w:t>
                                  </w:r>
                                  <w:r w:rsidRPr="00BF361F">
                                    <w:rPr>
                                      <w:rFonts w:ascii="Cambria" w:hAnsi="Cambria" w:cs="Cambria"/>
                                      <w:color w:val="00CCCB"/>
                                    </w:rPr>
                                    <w:t> </w:t>
                                  </w:r>
                                  <w:r w:rsidRPr="00BF361F">
                                    <w:rPr>
                                      <w:rFonts w:ascii="bkobiii" w:hAnsi="bkobiii"/>
                                      <w:color w:val="00CCCB"/>
                                    </w:rPr>
                                    <w:t>: Entrer en communication avec les autres.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5FF3B" id="Rectangle : coins arrondis 10" o:spid="_x0000_s1034" style="position:absolute;left:0;text-align:left;margin-left:521.9pt;margin-top:7.25pt;width:164.2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" filled="f" strokecolor="#00cccb" strokeweight="2.25pt">
                      <v:stroke dashstyle="1 1" joinstyle="miter"/>
                      <v:textbox>
                        <w:txbxContent>
                          <w:p w:rsidR="00EA17B3" w:rsidRPr="00BF361F" w:rsidRDefault="00EA17B3" w:rsidP="00EA17B3">
                            <w:pPr>
                              <w:jc w:val="center"/>
                              <w:rPr>
                                <w:rFonts w:ascii="bkobiii" w:hAnsi="bkobiii"/>
                                <w:color w:val="00CCCB"/>
                              </w:rPr>
                            </w:pPr>
                            <w:r w:rsidRPr="00BF361F">
                              <w:rPr>
                                <w:rFonts w:ascii="bkobiii" w:hAnsi="bkobiii"/>
                                <w:color w:val="00CCCB"/>
                              </w:rPr>
                              <w:t>Compétence</w:t>
                            </w:r>
                            <w:r w:rsidRPr="00BF361F">
                              <w:rPr>
                                <w:rFonts w:ascii="Cambria" w:hAnsi="Cambria" w:cs="Cambria"/>
                                <w:color w:val="00CCCB"/>
                              </w:rPr>
                              <w:t> </w:t>
                            </w:r>
                            <w:r w:rsidRPr="00BF361F">
                              <w:rPr>
                                <w:rFonts w:ascii="bkobiii" w:hAnsi="bkobiii"/>
                                <w:color w:val="00CCCB"/>
                              </w:rPr>
                              <w:t>: Entrer en communication avec les autres.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97A7D"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Maths</w:t>
            </w:r>
          </w:p>
          <w:p w:rsidR="001A3B17" w:rsidRPr="000A4806" w:rsidRDefault="00B97A7D" w:rsidP="00952682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Banques de problème</w:t>
            </w:r>
          </w:p>
        </w:tc>
      </w:tr>
      <w:tr w:rsidR="00EE14D8" w:rsidTr="00262469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EE14D8" w:rsidRPr="00107C67" w:rsidRDefault="00262469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10h45 – 11h</w:t>
            </w:r>
          </w:p>
        </w:tc>
        <w:tc>
          <w:tcPr>
            <w:tcW w:w="4585" w:type="pct"/>
            <w:gridSpan w:val="3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ECE7"/>
            <w:vAlign w:val="center"/>
          </w:tcPr>
          <w:p w:rsidR="00EE14D8" w:rsidRPr="00CC49EE" w:rsidRDefault="00262469" w:rsidP="00B219E0">
            <w:pPr>
              <w:jc w:val="center"/>
              <w:rPr>
                <w:rFonts w:ascii="Ribbons and banners" w:hAnsi="Ribbons and banners"/>
                <w:sz w:val="24"/>
              </w:rPr>
            </w:pPr>
            <w:r w:rsidRPr="00E166DB">
              <w:rPr>
                <w:rFonts w:ascii="That's Font Folks!" w:hAnsi="That's Font Folks!"/>
                <w:sz w:val="40"/>
              </w:rPr>
              <w:t>Récréation</w:t>
            </w:r>
          </w:p>
        </w:tc>
      </w:tr>
      <w:tr w:rsidR="00262469" w:rsidTr="00EA17B3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262469" w:rsidRPr="00107C67" w:rsidRDefault="00262469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11h – 11h15</w:t>
            </w:r>
          </w:p>
        </w:tc>
        <w:tc>
          <w:tcPr>
            <w:tcW w:w="2292" w:type="pct"/>
            <w:gridSpan w:val="2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ECE7"/>
            <w:vAlign w:val="center"/>
          </w:tcPr>
          <w:p w:rsidR="00262469" w:rsidRPr="00CC49EE" w:rsidRDefault="00262469" w:rsidP="00B219E0">
            <w:pPr>
              <w:jc w:val="center"/>
              <w:rPr>
                <w:rFonts w:ascii="Ribbons and banners" w:hAnsi="Ribbons and banners"/>
                <w:sz w:val="24"/>
              </w:rPr>
            </w:pPr>
            <w:r w:rsidRPr="00E166DB">
              <w:rPr>
                <w:rFonts w:ascii="That's Font Folks!" w:hAnsi="That's Font Folks!"/>
                <w:sz w:val="40"/>
              </w:rPr>
              <w:t>Récréation</w:t>
            </w:r>
          </w:p>
        </w:tc>
        <w:tc>
          <w:tcPr>
            <w:tcW w:w="2293" w:type="pct"/>
            <w:vMerge w:val="restart"/>
            <w:tcBorders>
              <w:top w:val="double" w:sz="4" w:space="0" w:color="FF8C71"/>
              <w:left w:val="double" w:sz="4" w:space="0" w:color="FF8C71"/>
              <w:right w:val="double" w:sz="4" w:space="0" w:color="FF8C71"/>
            </w:tcBorders>
            <w:shd w:val="clear" w:color="auto" w:fill="FFFFFF" w:themeFill="background1"/>
            <w:vAlign w:val="center"/>
          </w:tcPr>
          <w:p w:rsidR="00EA17B3" w:rsidRDefault="00EA17B3" w:rsidP="00EA17B3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bkobiii" w:hAnsi="bkobiii"/>
                <w:noProof/>
                <w:color w:val="00CCCB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823D2F" wp14:editId="0C720513">
                      <wp:simplePos x="0" y="0"/>
                      <wp:positionH relativeFrom="column">
                        <wp:posOffset>6628130</wp:posOffset>
                      </wp:positionH>
                      <wp:positionV relativeFrom="paragraph">
                        <wp:posOffset>92075</wp:posOffset>
                      </wp:positionV>
                      <wp:extent cx="2085975" cy="647700"/>
                      <wp:effectExtent l="19050" t="19050" r="28575" b="19050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CCCB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7B3" w:rsidRPr="00BF361F" w:rsidRDefault="00EA17B3" w:rsidP="00EA17B3">
                                  <w:pPr>
                                    <w:jc w:val="center"/>
                                    <w:rPr>
                                      <w:rFonts w:ascii="bkobiii" w:hAnsi="bkobiii"/>
                                      <w:color w:val="00CCCB"/>
                                    </w:rPr>
                                  </w:pPr>
                                  <w:r w:rsidRPr="00BF361F">
                                    <w:rPr>
                                      <w:rFonts w:ascii="bkobiii" w:hAnsi="bkobiii"/>
                                      <w:color w:val="00CCCB"/>
                                    </w:rPr>
                                    <w:t>Compétence</w:t>
                                  </w:r>
                                  <w:r w:rsidRPr="00BF361F">
                                    <w:rPr>
                                      <w:rFonts w:ascii="Cambria" w:hAnsi="Cambria" w:cs="Cambria"/>
                                      <w:color w:val="00CCCB"/>
                                    </w:rPr>
                                    <w:t> </w:t>
                                  </w:r>
                                  <w:r w:rsidRPr="00BF361F">
                                    <w:rPr>
                                      <w:rFonts w:ascii="bkobiii" w:hAnsi="bkobiii"/>
                                      <w:color w:val="00CCCB"/>
                                    </w:rPr>
                                    <w:t>: Entrer en communication avec les autres.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823D2F" id="Rectangle : coins arrondis 8" o:spid="_x0000_s1035" style="position:absolute;left:0;text-align:left;margin-left:521.9pt;margin-top:7.25pt;width:164.2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" filled="f" strokecolor="#00cccb" strokeweight="2.25pt">
                      <v:stroke dashstyle="1 1" joinstyle="miter"/>
                      <v:textbox>
                        <w:txbxContent>
                          <w:p w:rsidR="00EA17B3" w:rsidRPr="00BF361F" w:rsidRDefault="00EA17B3" w:rsidP="00EA17B3">
                            <w:pPr>
                              <w:jc w:val="center"/>
                              <w:rPr>
                                <w:rFonts w:ascii="bkobiii" w:hAnsi="bkobiii"/>
                                <w:color w:val="00CCCB"/>
                              </w:rPr>
                            </w:pPr>
                            <w:r w:rsidRPr="00BF361F">
                              <w:rPr>
                                <w:rFonts w:ascii="bkobiii" w:hAnsi="bkobiii"/>
                                <w:color w:val="00CCCB"/>
                              </w:rPr>
                              <w:t>Compétence</w:t>
                            </w:r>
                            <w:r w:rsidRPr="00BF361F">
                              <w:rPr>
                                <w:rFonts w:ascii="Cambria" w:hAnsi="Cambria" w:cs="Cambria"/>
                                <w:color w:val="00CCCB"/>
                              </w:rPr>
                              <w:t> </w:t>
                            </w:r>
                            <w:r w:rsidRPr="00BF361F">
                              <w:rPr>
                                <w:rFonts w:ascii="bkobiii" w:hAnsi="bkobiii"/>
                                <w:color w:val="00CCCB"/>
                              </w:rPr>
                              <w:t>: Entrer en communication avec les autres.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58D2"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Poésie</w:t>
            </w:r>
          </w:p>
          <w:p w:rsidR="000E42FD" w:rsidRPr="0060662A" w:rsidRDefault="00321AC7" w:rsidP="00BF709F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sym w:font="Wingdings" w:char="F08C"/>
            </w:r>
            <w:r>
              <w:rPr>
                <w:rFonts w:ascii="Ribbons and banners" w:hAnsi="Ribbons and banners"/>
                <w:sz w:val="24"/>
              </w:rPr>
              <w:t xml:space="preserve"> </w:t>
            </w:r>
            <w:r w:rsidR="00A058D2">
              <w:rPr>
                <w:rFonts w:ascii="Ribbons and banners" w:hAnsi="Ribbons and banners"/>
                <w:sz w:val="24"/>
              </w:rPr>
              <w:t>Faire l’illustration de la poésie «</w:t>
            </w:r>
            <w:r w:rsidR="00A058D2">
              <w:rPr>
                <w:rFonts w:ascii="Cambria" w:hAnsi="Cambria" w:cs="Cambria"/>
                <w:sz w:val="24"/>
              </w:rPr>
              <w:t> </w:t>
            </w:r>
            <w:r w:rsidR="00B97A7D">
              <w:rPr>
                <w:rFonts w:ascii="Ribbons and banners" w:hAnsi="Ribbons and banners"/>
                <w:sz w:val="24"/>
              </w:rPr>
              <w:t xml:space="preserve">Le chat et le soleil </w:t>
            </w:r>
            <w:r w:rsidR="00A058D2">
              <w:rPr>
                <w:rFonts w:ascii="Ribbons and banners" w:hAnsi="Ribbons and banners" w:cs="Ribbons and banners"/>
                <w:sz w:val="24"/>
              </w:rPr>
              <w:t>»</w:t>
            </w:r>
          </w:p>
        </w:tc>
      </w:tr>
      <w:tr w:rsidR="00262469" w:rsidTr="00EA17B3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262469" w:rsidRPr="00107C67" w:rsidRDefault="00262469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11h15 – 12h</w:t>
            </w:r>
          </w:p>
        </w:tc>
        <w:tc>
          <w:tcPr>
            <w:tcW w:w="2292" w:type="pct"/>
            <w:gridSpan w:val="2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E2EBEE"/>
            <w:vAlign w:val="center"/>
          </w:tcPr>
          <w:p w:rsidR="00EA17B3" w:rsidRDefault="002E78B6" w:rsidP="00561982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Retour sur les ateliers</w:t>
            </w:r>
          </w:p>
          <w:p w:rsidR="00561982" w:rsidRPr="00CC49EE" w:rsidRDefault="002E78B6" w:rsidP="000A4806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Chaque groupe de 2 vient devant les autres et présente son affiche avec les images ordonnées. Raconter l’histoire.</w:t>
            </w:r>
          </w:p>
        </w:tc>
        <w:tc>
          <w:tcPr>
            <w:tcW w:w="2293" w:type="pct"/>
            <w:vMerge/>
            <w:tcBorders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FFFF" w:themeFill="background1"/>
            <w:vAlign w:val="center"/>
          </w:tcPr>
          <w:p w:rsidR="00262469" w:rsidRPr="00CC49EE" w:rsidRDefault="00262469" w:rsidP="00B219E0">
            <w:pPr>
              <w:jc w:val="center"/>
              <w:rPr>
                <w:rFonts w:ascii="Ribbons and banners" w:hAnsi="Ribbons and banners"/>
                <w:sz w:val="24"/>
              </w:rPr>
            </w:pPr>
          </w:p>
        </w:tc>
      </w:tr>
      <w:tr w:rsidR="00262469" w:rsidTr="00262469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262469" w:rsidRPr="00107C67" w:rsidRDefault="00262469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12h – 13h30</w:t>
            </w:r>
          </w:p>
        </w:tc>
        <w:tc>
          <w:tcPr>
            <w:tcW w:w="4585" w:type="pct"/>
            <w:gridSpan w:val="3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ECE7"/>
            <w:vAlign w:val="center"/>
          </w:tcPr>
          <w:p w:rsidR="00262469" w:rsidRPr="00CC49EE" w:rsidRDefault="00262469" w:rsidP="00B219E0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That's Font Folks!" w:hAnsi="That's Font Folks!"/>
                <w:sz w:val="40"/>
              </w:rPr>
              <w:t>Pause du midi</w:t>
            </w:r>
          </w:p>
        </w:tc>
      </w:tr>
      <w:tr w:rsidR="00982377" w:rsidTr="00982377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982377" w:rsidRPr="00107C67" w:rsidRDefault="00982377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1 3h30 – 14h30</w:t>
            </w:r>
          </w:p>
        </w:tc>
        <w:tc>
          <w:tcPr>
            <w:tcW w:w="4585" w:type="pct"/>
            <w:gridSpan w:val="3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vAlign w:val="center"/>
          </w:tcPr>
          <w:p w:rsidR="00982377" w:rsidRDefault="00982377" w:rsidP="00262469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Motricité</w:t>
            </w:r>
            <w:r w:rsidR="00096BF0"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 xml:space="preserve"> avec les GS</w:t>
            </w:r>
          </w:p>
          <w:p w:rsidR="00C56C7C" w:rsidRDefault="00C56C7C" w:rsidP="00C56C7C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sym w:font="Wingdings" w:char="F08C"/>
            </w:r>
            <w:r>
              <w:rPr>
                <w:rFonts w:ascii="Ribbons and banners" w:hAnsi="Ribbons and banners"/>
                <w:sz w:val="24"/>
              </w:rPr>
              <w:t xml:space="preserve"> </w:t>
            </w:r>
            <w:r w:rsidR="00056203">
              <w:rPr>
                <w:rFonts w:ascii="Ribbons and banners" w:hAnsi="Ribbons and banners"/>
                <w:sz w:val="24"/>
              </w:rPr>
              <w:t xml:space="preserve"> </w:t>
            </w:r>
            <w:r w:rsidR="00916B18">
              <w:rPr>
                <w:rFonts w:ascii="Ribbons and banners" w:hAnsi="Ribbons and banners"/>
                <w:sz w:val="24"/>
              </w:rPr>
              <w:t xml:space="preserve">Installation du matériel </w:t>
            </w:r>
          </w:p>
          <w:p w:rsidR="00BB734C" w:rsidRDefault="00C56C7C" w:rsidP="00C56C7C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sym w:font="Wingdings" w:char="F08D"/>
            </w:r>
            <w:r>
              <w:rPr>
                <w:rFonts w:ascii="Ribbons and banners" w:hAnsi="Ribbons and banners"/>
                <w:sz w:val="24"/>
              </w:rPr>
              <w:t xml:space="preserve"> </w:t>
            </w:r>
            <w:r w:rsidR="00916B18">
              <w:rPr>
                <w:rFonts w:ascii="Ribbons and banners" w:hAnsi="Ribbons and banners"/>
                <w:sz w:val="24"/>
              </w:rPr>
              <w:t>Les élèves passent sur les différents ateliers</w:t>
            </w:r>
          </w:p>
          <w:p w:rsidR="00C56C7C" w:rsidRPr="00CC49EE" w:rsidRDefault="00BB734C" w:rsidP="00BB734C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sym w:font="Wingdings" w:char="F08E"/>
            </w:r>
            <w:r>
              <w:rPr>
                <w:rFonts w:ascii="Ribbons and banners" w:hAnsi="Ribbons and banners"/>
                <w:sz w:val="24"/>
              </w:rPr>
              <w:t xml:space="preserve"> </w:t>
            </w:r>
            <w:r w:rsidR="00916B18">
              <w:rPr>
                <w:rFonts w:ascii="Ribbons and banners" w:hAnsi="Ribbons and banners"/>
                <w:sz w:val="24"/>
              </w:rPr>
              <w:t>Discussion</w:t>
            </w:r>
            <w:r w:rsidR="00916B18">
              <w:rPr>
                <w:rFonts w:ascii="Cambria" w:hAnsi="Cambria" w:cs="Cambria"/>
                <w:sz w:val="24"/>
              </w:rPr>
              <w:t> </w:t>
            </w:r>
            <w:r w:rsidR="00916B18">
              <w:rPr>
                <w:rFonts w:ascii="Ribbons and banners" w:hAnsi="Ribbons and banners"/>
                <w:sz w:val="24"/>
              </w:rPr>
              <w:t>: qu’avons-nous fait</w:t>
            </w:r>
            <w:r w:rsidR="00916B18">
              <w:rPr>
                <w:rFonts w:ascii="Cambria" w:hAnsi="Cambria" w:cs="Cambria"/>
                <w:sz w:val="24"/>
              </w:rPr>
              <w:t> </w:t>
            </w:r>
            <w:r w:rsidR="00916B18">
              <w:rPr>
                <w:rFonts w:ascii="Ribbons and banners" w:hAnsi="Ribbons and banners"/>
                <w:sz w:val="24"/>
              </w:rPr>
              <w:t>? Mise en évidence des verbes d’action.</w:t>
            </w:r>
          </w:p>
        </w:tc>
      </w:tr>
      <w:tr w:rsidR="00EE14D8" w:rsidTr="00B219E0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EE14D8" w:rsidRPr="00107C67" w:rsidRDefault="00982377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14h30 – 15h</w:t>
            </w:r>
          </w:p>
        </w:tc>
        <w:tc>
          <w:tcPr>
            <w:tcW w:w="4585" w:type="pct"/>
            <w:gridSpan w:val="3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vAlign w:val="center"/>
          </w:tcPr>
          <w:p w:rsidR="00262469" w:rsidRDefault="00262469" w:rsidP="00262469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Poésie</w:t>
            </w:r>
          </w:p>
          <w:p w:rsidR="00EE14D8" w:rsidRDefault="00982377" w:rsidP="00262469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sym w:font="Wingdings" w:char="F08C"/>
            </w:r>
            <w:r w:rsidR="00EF2F69">
              <w:rPr>
                <w:rFonts w:ascii="Ribbons and banners" w:hAnsi="Ribbons and banners"/>
                <w:sz w:val="24"/>
              </w:rPr>
              <w:t xml:space="preserve"> </w:t>
            </w:r>
            <w:r w:rsidR="00916B18">
              <w:rPr>
                <w:rFonts w:ascii="Ribbons and banners" w:hAnsi="Ribbons and banners"/>
                <w:sz w:val="24"/>
              </w:rPr>
              <w:t>Découverte de la nouvelle poésie</w:t>
            </w:r>
            <w:r w:rsidR="00916B18">
              <w:rPr>
                <w:rFonts w:ascii="Cambria" w:hAnsi="Cambria" w:cs="Cambria"/>
                <w:sz w:val="24"/>
              </w:rPr>
              <w:t> </w:t>
            </w:r>
            <w:r w:rsidR="00916B18">
              <w:rPr>
                <w:rFonts w:ascii="Ribbons and banners" w:hAnsi="Ribbons and banners"/>
                <w:sz w:val="24"/>
              </w:rPr>
              <w:t xml:space="preserve">: </w:t>
            </w:r>
          </w:p>
          <w:p w:rsidR="00C56C7C" w:rsidRPr="00CC49EE" w:rsidRDefault="00561982" w:rsidP="00BB734C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sym w:font="Wingdings" w:char="F08D"/>
            </w:r>
            <w:r w:rsidR="003A06E4">
              <w:rPr>
                <w:rFonts w:ascii="Ribbons and banners" w:hAnsi="Ribbons and banners"/>
                <w:sz w:val="24"/>
              </w:rPr>
              <w:t xml:space="preserve"> Apprentissage première strophe</w:t>
            </w:r>
          </w:p>
        </w:tc>
      </w:tr>
      <w:tr w:rsidR="00166D70" w:rsidTr="00166D70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166D70" w:rsidRDefault="00166D70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15h – 15h30</w:t>
            </w:r>
          </w:p>
        </w:tc>
        <w:tc>
          <w:tcPr>
            <w:tcW w:w="4585" w:type="pct"/>
            <w:gridSpan w:val="3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E2EBEE"/>
            <w:vAlign w:val="center"/>
          </w:tcPr>
          <w:p w:rsidR="00166D70" w:rsidRDefault="00166D70" w:rsidP="00982377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Pan de travail</w:t>
            </w:r>
          </w:p>
          <w:p w:rsidR="00166D70" w:rsidRPr="007631F5" w:rsidRDefault="00166D70" w:rsidP="00F537E8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 w:cs="Ribbons and banners"/>
                <w:sz w:val="24"/>
              </w:rPr>
              <w:t>Plan de travail n°2</w:t>
            </w:r>
          </w:p>
        </w:tc>
      </w:tr>
      <w:tr w:rsidR="00982377" w:rsidTr="00982377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982377" w:rsidRDefault="00982377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15h30 – 15h45</w:t>
            </w:r>
          </w:p>
        </w:tc>
        <w:tc>
          <w:tcPr>
            <w:tcW w:w="4585" w:type="pct"/>
            <w:gridSpan w:val="3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ECE7"/>
            <w:vAlign w:val="center"/>
          </w:tcPr>
          <w:p w:rsidR="00982377" w:rsidRDefault="00982377" w:rsidP="00B219E0">
            <w:pPr>
              <w:jc w:val="center"/>
              <w:rPr>
                <w:rFonts w:ascii="Ribbons and banners" w:hAnsi="Ribbons and banners"/>
                <w:sz w:val="24"/>
              </w:rPr>
            </w:pPr>
            <w:r w:rsidRPr="00E166DB">
              <w:rPr>
                <w:rFonts w:ascii="That's Font Folks!" w:hAnsi="That's Font Folks!"/>
                <w:sz w:val="40"/>
              </w:rPr>
              <w:t>Récréation</w:t>
            </w:r>
          </w:p>
        </w:tc>
      </w:tr>
      <w:tr w:rsidR="00982377" w:rsidTr="00F54FE1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982377" w:rsidRDefault="00982377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lastRenderedPageBreak/>
              <w:t>15h45 – 16h</w:t>
            </w:r>
          </w:p>
        </w:tc>
        <w:tc>
          <w:tcPr>
            <w:tcW w:w="2292" w:type="pct"/>
            <w:gridSpan w:val="2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ECE7"/>
            <w:vAlign w:val="center"/>
          </w:tcPr>
          <w:p w:rsidR="00982377" w:rsidRDefault="00982377" w:rsidP="00B219E0">
            <w:pPr>
              <w:jc w:val="center"/>
              <w:rPr>
                <w:rFonts w:ascii="Ribbons and banners" w:hAnsi="Ribbons and banners"/>
                <w:sz w:val="24"/>
              </w:rPr>
            </w:pPr>
            <w:r w:rsidRPr="00E166DB">
              <w:rPr>
                <w:rFonts w:ascii="That's Font Folks!" w:hAnsi="That's Font Folks!"/>
                <w:sz w:val="40"/>
              </w:rPr>
              <w:t>Récréation</w:t>
            </w:r>
          </w:p>
        </w:tc>
        <w:tc>
          <w:tcPr>
            <w:tcW w:w="2293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vAlign w:val="center"/>
          </w:tcPr>
          <w:p w:rsidR="00982377" w:rsidRDefault="00982377" w:rsidP="00982377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Ecriture des leçons</w:t>
            </w:r>
          </w:p>
          <w:p w:rsidR="00BB734C" w:rsidRDefault="00BB734C" w:rsidP="00A92106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t>Coller les leçons.</w:t>
            </w:r>
          </w:p>
        </w:tc>
      </w:tr>
      <w:tr w:rsidR="00982377" w:rsidTr="00B219E0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982377" w:rsidRDefault="00982377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16h – 16h20</w:t>
            </w:r>
          </w:p>
        </w:tc>
        <w:tc>
          <w:tcPr>
            <w:tcW w:w="4585" w:type="pct"/>
            <w:gridSpan w:val="3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vAlign w:val="center"/>
          </w:tcPr>
          <w:p w:rsidR="00982377" w:rsidRDefault="00982377" w:rsidP="00982377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Chants</w:t>
            </w:r>
          </w:p>
          <w:p w:rsidR="00D73413" w:rsidRDefault="00982377" w:rsidP="00E525D1">
            <w:pPr>
              <w:jc w:val="center"/>
              <w:rPr>
                <w:rFonts w:ascii="Ribbons and banners" w:hAnsi="Ribbons and banners" w:cs="Ribbons and banners"/>
                <w:sz w:val="24"/>
              </w:rPr>
            </w:pPr>
            <w:r>
              <w:rPr>
                <w:rFonts w:ascii="Ribbons and banners" w:hAnsi="Ribbons and banners"/>
                <w:sz w:val="24"/>
              </w:rPr>
              <w:sym w:font="Wingdings" w:char="F08C"/>
            </w:r>
            <w:r>
              <w:rPr>
                <w:rFonts w:ascii="Ribbons and banners" w:hAnsi="Ribbons and banners"/>
                <w:sz w:val="24"/>
              </w:rPr>
              <w:t xml:space="preserve"> </w:t>
            </w:r>
            <w:r w:rsidR="00E525D1">
              <w:rPr>
                <w:rFonts w:ascii="Ribbons and banners" w:hAnsi="Ribbons and banners"/>
                <w:sz w:val="24"/>
              </w:rPr>
              <w:t xml:space="preserve"> </w:t>
            </w:r>
            <w:r w:rsidR="00C56C7C">
              <w:rPr>
                <w:rFonts w:ascii="Ribbons and banners" w:hAnsi="Ribbons and banners"/>
                <w:sz w:val="24"/>
              </w:rPr>
              <w:t xml:space="preserve">Ecoute de la </w:t>
            </w:r>
            <w:r w:rsidR="00166D70">
              <w:rPr>
                <w:rFonts w:ascii="Ribbons and banners" w:hAnsi="Ribbons and banners"/>
                <w:sz w:val="24"/>
              </w:rPr>
              <w:t xml:space="preserve">nouvelle </w:t>
            </w:r>
            <w:r w:rsidR="00C56C7C">
              <w:rPr>
                <w:rFonts w:ascii="Ribbons and banners" w:hAnsi="Ribbons and banners"/>
                <w:sz w:val="24"/>
              </w:rPr>
              <w:t xml:space="preserve">musique </w:t>
            </w:r>
            <w:r w:rsidR="00166D70">
              <w:rPr>
                <w:rFonts w:ascii="Ribbons and banners" w:hAnsi="Ribbons and banners"/>
                <w:sz w:val="24"/>
              </w:rPr>
              <w:t>«</w:t>
            </w:r>
            <w:r w:rsidR="00166D70">
              <w:rPr>
                <w:rFonts w:ascii="Cambria" w:hAnsi="Cambria" w:cs="Cambria"/>
                <w:sz w:val="24"/>
              </w:rPr>
              <w:t> </w:t>
            </w:r>
            <w:r w:rsidR="00166D70">
              <w:rPr>
                <w:rFonts w:ascii="Ribbons and banners" w:hAnsi="Ribbons and banners"/>
                <w:sz w:val="24"/>
              </w:rPr>
              <w:t>Les musiciens</w:t>
            </w:r>
            <w:r w:rsidR="00166D70">
              <w:rPr>
                <w:rFonts w:ascii="Cambria" w:hAnsi="Cambria" w:cs="Cambria"/>
                <w:sz w:val="24"/>
              </w:rPr>
              <w:t> </w:t>
            </w:r>
            <w:r w:rsidR="00166D70">
              <w:rPr>
                <w:rFonts w:ascii="Ribbons and banners" w:hAnsi="Ribbons and banners" w:cs="Ribbons and banners"/>
                <w:sz w:val="24"/>
              </w:rPr>
              <w:t>»</w:t>
            </w:r>
          </w:p>
          <w:p w:rsidR="00321406" w:rsidRDefault="00321406" w:rsidP="00E525D1">
            <w:pPr>
              <w:jc w:val="center"/>
              <w:rPr>
                <w:rFonts w:ascii="Ribbons and banners" w:hAnsi="Ribbons and banners"/>
                <w:sz w:val="24"/>
              </w:rPr>
            </w:pPr>
            <w:r>
              <w:rPr>
                <w:rFonts w:ascii="Ribbons and banners" w:hAnsi="Ribbons and banners" w:cs="Ribbons and banners"/>
                <w:sz w:val="24"/>
              </w:rPr>
              <w:sym w:font="Wingdings" w:char="F08D"/>
            </w:r>
            <w:r w:rsidR="00166D70">
              <w:rPr>
                <w:rFonts w:ascii="Ribbons and banners" w:hAnsi="Ribbons and banners" w:cs="Ribbons and banners"/>
                <w:sz w:val="24"/>
              </w:rPr>
              <w:t xml:space="preserve"> Découverte des flashcards et chant</w:t>
            </w:r>
          </w:p>
        </w:tc>
      </w:tr>
      <w:tr w:rsidR="00982377" w:rsidTr="00B219E0">
        <w:tc>
          <w:tcPr>
            <w:tcW w:w="415" w:type="pct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shd w:val="clear" w:color="auto" w:fill="FF8C71"/>
            <w:vAlign w:val="center"/>
          </w:tcPr>
          <w:p w:rsidR="00982377" w:rsidRDefault="00982377" w:rsidP="00B219E0">
            <w:pPr>
              <w:jc w:val="center"/>
              <w:rPr>
                <w:rFonts w:ascii="That's Font Folks!" w:hAnsi="That's Font Folks!"/>
                <w:color w:val="FFFFFF" w:themeColor="background1"/>
                <w:sz w:val="20"/>
              </w:rPr>
            </w:pPr>
            <w:r>
              <w:rPr>
                <w:rFonts w:ascii="That's Font Folks!" w:hAnsi="That's Font Folks!"/>
                <w:color w:val="FFFFFF" w:themeColor="background1"/>
                <w:sz w:val="20"/>
              </w:rPr>
              <w:t>16h20 – 16h30</w:t>
            </w:r>
          </w:p>
        </w:tc>
        <w:tc>
          <w:tcPr>
            <w:tcW w:w="4585" w:type="pct"/>
            <w:gridSpan w:val="3"/>
            <w:tcBorders>
              <w:top w:val="double" w:sz="4" w:space="0" w:color="FF8C71"/>
              <w:left w:val="double" w:sz="4" w:space="0" w:color="FF8C71"/>
              <w:bottom w:val="double" w:sz="4" w:space="0" w:color="FF8C71"/>
              <w:right w:val="double" w:sz="4" w:space="0" w:color="FF8C71"/>
            </w:tcBorders>
            <w:vAlign w:val="center"/>
          </w:tcPr>
          <w:p w:rsidR="00982377" w:rsidRDefault="00982377" w:rsidP="00982377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  <w:t>Regroupement</w:t>
            </w:r>
          </w:p>
          <w:p w:rsidR="00982377" w:rsidRDefault="00982377" w:rsidP="00982377">
            <w:pPr>
              <w:jc w:val="center"/>
              <w:rPr>
                <w:rFonts w:ascii="That's Font Folks!" w:hAnsi="That's Font Folks!"/>
                <w:b/>
                <w:color w:val="FF8C71"/>
                <w:sz w:val="28"/>
                <w:u w:val="single"/>
              </w:rPr>
            </w:pPr>
            <w:r>
              <w:rPr>
                <w:rFonts w:ascii="Ribbons and banners" w:hAnsi="Ribbons and banners"/>
                <w:sz w:val="24"/>
              </w:rPr>
              <w:t>Jeux de rythmes. Qu’est-ce que j’ai appris aujourd’hui</w:t>
            </w:r>
            <w:r>
              <w:rPr>
                <w:rFonts w:ascii="Cambria" w:hAnsi="Cambria" w:cs="Cambria"/>
                <w:sz w:val="24"/>
              </w:rPr>
              <w:t> </w:t>
            </w:r>
            <w:r>
              <w:rPr>
                <w:rFonts w:ascii="Ribbons and banners" w:hAnsi="Ribbons and banners"/>
                <w:sz w:val="24"/>
              </w:rPr>
              <w:t>?</w:t>
            </w:r>
          </w:p>
        </w:tc>
      </w:tr>
    </w:tbl>
    <w:p w:rsidR="00D9520E" w:rsidRPr="00E525D1" w:rsidRDefault="00D9520E">
      <w:pPr>
        <w:rPr>
          <w:sz w:val="8"/>
        </w:rPr>
      </w:pPr>
    </w:p>
    <w:sectPr w:rsidR="00D9520E" w:rsidRPr="00E525D1" w:rsidSect="001F4E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uf Miranti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Fineliner Script">
    <w:panose1 w:val="02000506020000020003"/>
    <w:charset w:val="00"/>
    <w:family w:val="auto"/>
    <w:pitch w:val="variable"/>
    <w:sig w:usb0="800000AF" w:usb1="4000004A" w:usb2="00000000" w:usb3="00000000" w:csb0="00000001" w:csb1="00000000"/>
  </w:font>
  <w:font w:name="Wednesday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hat's Font Folks!">
    <w:panose1 w:val="03050500040606010104"/>
    <w:charset w:val="00"/>
    <w:family w:val="script"/>
    <w:pitch w:val="variable"/>
    <w:sig w:usb0="A000002F" w:usb1="1000004A" w:usb2="00000000" w:usb3="00000000" w:csb0="00000111" w:csb1="00000000"/>
  </w:font>
  <w:font w:name="bkobiii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bbons and banners">
    <w:panose1 w:val="00000400000000000000"/>
    <w:charset w:val="00"/>
    <w:family w:val="auto"/>
    <w:pitch w:val="variable"/>
    <w:sig w:usb0="A0000007" w:usb1="00000002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4271"/>
    <w:multiLevelType w:val="hybridMultilevel"/>
    <w:tmpl w:val="53C64F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D301E"/>
    <w:multiLevelType w:val="hybridMultilevel"/>
    <w:tmpl w:val="469AD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26A75"/>
    <w:multiLevelType w:val="hybridMultilevel"/>
    <w:tmpl w:val="9EBE77B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A1FF9"/>
    <w:multiLevelType w:val="hybridMultilevel"/>
    <w:tmpl w:val="834EBD8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663F5"/>
    <w:multiLevelType w:val="hybridMultilevel"/>
    <w:tmpl w:val="2DF8CD4A"/>
    <w:lvl w:ilvl="0" w:tplc="B2D06BA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0"/>
    <w:rsid w:val="00026108"/>
    <w:rsid w:val="000278E5"/>
    <w:rsid w:val="00042D61"/>
    <w:rsid w:val="00056203"/>
    <w:rsid w:val="0007494C"/>
    <w:rsid w:val="00096BF0"/>
    <w:rsid w:val="000A4806"/>
    <w:rsid w:val="000E1C8A"/>
    <w:rsid w:val="000E42FD"/>
    <w:rsid w:val="00107C67"/>
    <w:rsid w:val="001208DB"/>
    <w:rsid w:val="0012687B"/>
    <w:rsid w:val="001309F2"/>
    <w:rsid w:val="0013110C"/>
    <w:rsid w:val="00166D70"/>
    <w:rsid w:val="001A3B17"/>
    <w:rsid w:val="001B1B99"/>
    <w:rsid w:val="001E4874"/>
    <w:rsid w:val="001F4E20"/>
    <w:rsid w:val="00254FC8"/>
    <w:rsid w:val="00257984"/>
    <w:rsid w:val="00262469"/>
    <w:rsid w:val="0027556E"/>
    <w:rsid w:val="00276A8F"/>
    <w:rsid w:val="00281360"/>
    <w:rsid w:val="00296065"/>
    <w:rsid w:val="00297BF8"/>
    <w:rsid w:val="002B10F1"/>
    <w:rsid w:val="002B26E7"/>
    <w:rsid w:val="002C7241"/>
    <w:rsid w:val="002E78B6"/>
    <w:rsid w:val="00311AC1"/>
    <w:rsid w:val="00321406"/>
    <w:rsid w:val="00321AC7"/>
    <w:rsid w:val="00347224"/>
    <w:rsid w:val="003638B0"/>
    <w:rsid w:val="003708C7"/>
    <w:rsid w:val="003A06E4"/>
    <w:rsid w:val="00451C23"/>
    <w:rsid w:val="004E2725"/>
    <w:rsid w:val="004F4FF0"/>
    <w:rsid w:val="00524294"/>
    <w:rsid w:val="005329B5"/>
    <w:rsid w:val="00544FF3"/>
    <w:rsid w:val="005461D8"/>
    <w:rsid w:val="00552D83"/>
    <w:rsid w:val="00561982"/>
    <w:rsid w:val="005C2E80"/>
    <w:rsid w:val="005D014C"/>
    <w:rsid w:val="005E7AD8"/>
    <w:rsid w:val="0060662A"/>
    <w:rsid w:val="00615A80"/>
    <w:rsid w:val="006767C3"/>
    <w:rsid w:val="00681856"/>
    <w:rsid w:val="00706356"/>
    <w:rsid w:val="00722C74"/>
    <w:rsid w:val="0073264A"/>
    <w:rsid w:val="00740E40"/>
    <w:rsid w:val="0076316A"/>
    <w:rsid w:val="007631F5"/>
    <w:rsid w:val="007F519C"/>
    <w:rsid w:val="0080538E"/>
    <w:rsid w:val="008133ED"/>
    <w:rsid w:val="00816847"/>
    <w:rsid w:val="00824178"/>
    <w:rsid w:val="008A0346"/>
    <w:rsid w:val="008A5C18"/>
    <w:rsid w:val="008C3D24"/>
    <w:rsid w:val="008E6E21"/>
    <w:rsid w:val="00916B18"/>
    <w:rsid w:val="00952682"/>
    <w:rsid w:val="00971310"/>
    <w:rsid w:val="00982377"/>
    <w:rsid w:val="009A35B9"/>
    <w:rsid w:val="009D26CE"/>
    <w:rsid w:val="009F21B3"/>
    <w:rsid w:val="009F4857"/>
    <w:rsid w:val="00A058D2"/>
    <w:rsid w:val="00A92106"/>
    <w:rsid w:val="00A927A6"/>
    <w:rsid w:val="00AA4A91"/>
    <w:rsid w:val="00AC1E78"/>
    <w:rsid w:val="00AD48FF"/>
    <w:rsid w:val="00AF3D0A"/>
    <w:rsid w:val="00AF6A41"/>
    <w:rsid w:val="00B114F0"/>
    <w:rsid w:val="00B219E0"/>
    <w:rsid w:val="00B22536"/>
    <w:rsid w:val="00B27CF7"/>
    <w:rsid w:val="00B676BB"/>
    <w:rsid w:val="00B97A7D"/>
    <w:rsid w:val="00BB0754"/>
    <w:rsid w:val="00BB08B6"/>
    <w:rsid w:val="00BB734C"/>
    <w:rsid w:val="00BC7CB8"/>
    <w:rsid w:val="00BF361F"/>
    <w:rsid w:val="00BF5FB9"/>
    <w:rsid w:val="00BF709F"/>
    <w:rsid w:val="00C05F19"/>
    <w:rsid w:val="00C25E9A"/>
    <w:rsid w:val="00C321B2"/>
    <w:rsid w:val="00C5574E"/>
    <w:rsid w:val="00C56C7C"/>
    <w:rsid w:val="00C73930"/>
    <w:rsid w:val="00C8523A"/>
    <w:rsid w:val="00CA623E"/>
    <w:rsid w:val="00CB0F06"/>
    <w:rsid w:val="00CC486A"/>
    <w:rsid w:val="00CC49EE"/>
    <w:rsid w:val="00CE5CF4"/>
    <w:rsid w:val="00CF4F7D"/>
    <w:rsid w:val="00D166AB"/>
    <w:rsid w:val="00D306F3"/>
    <w:rsid w:val="00D3382E"/>
    <w:rsid w:val="00D63BBA"/>
    <w:rsid w:val="00D73413"/>
    <w:rsid w:val="00D86857"/>
    <w:rsid w:val="00D915C2"/>
    <w:rsid w:val="00D9520E"/>
    <w:rsid w:val="00D962D8"/>
    <w:rsid w:val="00DB11F7"/>
    <w:rsid w:val="00DB7F1E"/>
    <w:rsid w:val="00DC37AF"/>
    <w:rsid w:val="00DD65A1"/>
    <w:rsid w:val="00DD68B5"/>
    <w:rsid w:val="00DE77E9"/>
    <w:rsid w:val="00DF7C8A"/>
    <w:rsid w:val="00E166DB"/>
    <w:rsid w:val="00E24C90"/>
    <w:rsid w:val="00E525D1"/>
    <w:rsid w:val="00E853F4"/>
    <w:rsid w:val="00EA17B3"/>
    <w:rsid w:val="00EA7C5E"/>
    <w:rsid w:val="00ED7FDA"/>
    <w:rsid w:val="00EE14D8"/>
    <w:rsid w:val="00EF2F69"/>
    <w:rsid w:val="00F01A96"/>
    <w:rsid w:val="00F12F4F"/>
    <w:rsid w:val="00F537E8"/>
    <w:rsid w:val="00F54FE1"/>
    <w:rsid w:val="00FA5019"/>
    <w:rsid w:val="00FB018C"/>
    <w:rsid w:val="00FB1344"/>
    <w:rsid w:val="00FC1276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B0B"/>
  <w15:chartTrackingRefBased/>
  <w15:docId w15:val="{14AB91CC-4A37-47C3-8971-FE4C5145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13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4FC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6246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oppeps</dc:creator>
  <cp:keywords/>
  <dc:description/>
  <cp:lastModifiedBy>oppeps</cp:lastModifiedBy>
  <cp:revision>7</cp:revision>
  <cp:lastPrinted>2017-02-20T11:42:00Z</cp:lastPrinted>
  <dcterms:created xsi:type="dcterms:W3CDTF">2017-02-20T09:34:00Z</dcterms:created>
  <dcterms:modified xsi:type="dcterms:W3CDTF">2017-02-20T13:13:00Z</dcterms:modified>
</cp:coreProperties>
</file>